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5B9" w:rsidRPr="00961C97" w:rsidRDefault="007B0E55" w:rsidP="00AD799C">
      <w:pPr>
        <w:tabs>
          <w:tab w:val="left" w:pos="0"/>
          <w:tab w:val="left" w:pos="567"/>
        </w:tabs>
        <w:ind w:right="-851"/>
        <w:jc w:val="center"/>
        <w:rPr>
          <w:color w:val="444444"/>
          <w:sz w:val="22"/>
          <w:szCs w:val="22"/>
        </w:rPr>
      </w:pPr>
      <w:bookmarkStart w:id="0" w:name="_GoBack"/>
      <w:bookmarkEnd w:id="0"/>
      <w:r>
        <w:rPr>
          <w:noProof/>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8" type="#_x0000_t161" style="position:absolute;left:0;text-align:left;margin-left:28.5pt;margin-top:-5.25pt;width:453.45pt;height:68.4pt;z-index:251657728" adj="5665" strokecolor="navy" strokeweight="1.5pt">
            <v:fill opacity="34734f" rotate="t"/>
            <v:shadow color="#868686"/>
            <v:textpath style="font-family:&quot;Arial Black&quot;;v-text-kern:t" trim="t" fitpath="t" xscale="f" string="Mennyi is 2020. 01.01-től?"/>
          </v:shape>
        </w:pict>
      </w:r>
      <w:r w:rsidR="002D349D">
        <w:rPr>
          <w:noProof/>
        </w:rPr>
        <w:drawing>
          <wp:inline distT="0" distB="0" distL="0" distR="0">
            <wp:extent cx="1431290" cy="620395"/>
            <wp:effectExtent l="19050" t="0" r="0" b="0"/>
            <wp:docPr id="1" name="Kép 1" descr="Húszezer Forin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úszezer Forint"/>
                    <pic:cNvPicPr>
                      <a:picLocks noChangeAspect="1" noChangeArrowheads="1"/>
                    </pic:cNvPicPr>
                  </pic:nvPicPr>
                  <pic:blipFill>
                    <a:blip r:embed="rId9" cstate="print"/>
                    <a:srcRect/>
                    <a:stretch>
                      <a:fillRect/>
                    </a:stretch>
                  </pic:blipFill>
                  <pic:spPr bwMode="auto">
                    <a:xfrm>
                      <a:off x="0" y="0"/>
                      <a:ext cx="1431290" cy="620395"/>
                    </a:xfrm>
                    <a:prstGeom prst="rect">
                      <a:avLst/>
                    </a:prstGeom>
                    <a:noFill/>
                    <a:ln w="9525">
                      <a:noFill/>
                      <a:miter lim="800000"/>
                      <a:headEnd/>
                      <a:tailEnd/>
                    </a:ln>
                  </pic:spPr>
                </pic:pic>
              </a:graphicData>
            </a:graphic>
          </wp:inline>
        </w:drawing>
      </w:r>
      <w:hyperlink r:id="rId10" w:history="1">
        <w:r w:rsidR="002D349D">
          <w:rPr>
            <w:noProof/>
            <w:color w:val="B24D31"/>
            <w:sz w:val="22"/>
            <w:szCs w:val="22"/>
          </w:rPr>
          <w:drawing>
            <wp:inline distT="0" distB="0" distL="0" distR="0">
              <wp:extent cx="1426210" cy="626110"/>
              <wp:effectExtent l="19050" t="0" r="2540" b="0"/>
              <wp:docPr id="2" name="Kép 2" descr="Tízezer Forin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ízezer Forint"/>
                      <pic:cNvPicPr>
                        <a:picLocks noChangeAspect="1" noChangeArrowheads="1"/>
                      </pic:cNvPicPr>
                    </pic:nvPicPr>
                    <pic:blipFill>
                      <a:blip r:embed="rId12" cstate="print"/>
                      <a:srcRect/>
                      <a:stretch>
                        <a:fillRect/>
                      </a:stretch>
                    </pic:blipFill>
                    <pic:spPr bwMode="auto">
                      <a:xfrm>
                        <a:off x="0" y="0"/>
                        <a:ext cx="1426210" cy="626110"/>
                      </a:xfrm>
                      <a:prstGeom prst="rect">
                        <a:avLst/>
                      </a:prstGeom>
                      <a:noFill/>
                      <a:ln w="9525">
                        <a:noFill/>
                        <a:miter lim="800000"/>
                        <a:headEnd/>
                        <a:tailEnd/>
                      </a:ln>
                    </pic:spPr>
                  </pic:pic>
                </a:graphicData>
              </a:graphic>
            </wp:inline>
          </w:drawing>
        </w:r>
        <w:r w:rsidR="002D349D">
          <w:rPr>
            <w:noProof/>
            <w:color w:val="B24D31"/>
            <w:sz w:val="22"/>
            <w:szCs w:val="22"/>
          </w:rPr>
          <w:drawing>
            <wp:inline distT="0" distB="0" distL="0" distR="0">
              <wp:extent cx="1431290" cy="658495"/>
              <wp:effectExtent l="19050" t="0" r="0" b="0"/>
              <wp:docPr id="3" name="Kép 3" descr="5000 Fo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000 Forint"/>
                      <pic:cNvPicPr>
                        <a:picLocks noChangeAspect="1" noChangeArrowheads="1"/>
                      </pic:cNvPicPr>
                    </pic:nvPicPr>
                    <pic:blipFill>
                      <a:blip r:embed="rId13" cstate="print"/>
                      <a:srcRect/>
                      <a:stretch>
                        <a:fillRect/>
                      </a:stretch>
                    </pic:blipFill>
                    <pic:spPr bwMode="auto">
                      <a:xfrm>
                        <a:off x="0" y="0"/>
                        <a:ext cx="1431290" cy="658495"/>
                      </a:xfrm>
                      <a:prstGeom prst="rect">
                        <a:avLst/>
                      </a:prstGeom>
                      <a:noFill/>
                      <a:ln w="9525">
                        <a:noFill/>
                        <a:miter lim="800000"/>
                        <a:headEnd/>
                        <a:tailEnd/>
                      </a:ln>
                    </pic:spPr>
                  </pic:pic>
                </a:graphicData>
              </a:graphic>
            </wp:inline>
          </w:drawing>
        </w:r>
      </w:hyperlink>
      <w:r w:rsidR="002D349D">
        <w:rPr>
          <w:noProof/>
          <w:color w:val="B24D31"/>
          <w:sz w:val="22"/>
          <w:szCs w:val="22"/>
        </w:rPr>
        <w:drawing>
          <wp:inline distT="0" distB="0" distL="0" distR="0">
            <wp:extent cx="1431290" cy="658495"/>
            <wp:effectExtent l="19050" t="0" r="0" b="0"/>
            <wp:docPr id="4" name="Kép 4" descr="1000 Forint">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00 Forint"/>
                    <pic:cNvPicPr>
                      <a:picLocks noChangeAspect="1" noChangeArrowheads="1"/>
                    </pic:cNvPicPr>
                  </pic:nvPicPr>
                  <pic:blipFill>
                    <a:blip r:embed="rId15" cstate="print"/>
                    <a:srcRect/>
                    <a:stretch>
                      <a:fillRect/>
                    </a:stretch>
                  </pic:blipFill>
                  <pic:spPr bwMode="auto">
                    <a:xfrm>
                      <a:off x="0" y="0"/>
                      <a:ext cx="1431290" cy="658495"/>
                    </a:xfrm>
                    <a:prstGeom prst="rect">
                      <a:avLst/>
                    </a:prstGeom>
                    <a:noFill/>
                    <a:ln w="9525">
                      <a:noFill/>
                      <a:miter lim="800000"/>
                      <a:headEnd/>
                      <a:tailEnd/>
                    </a:ln>
                  </pic:spPr>
                </pic:pic>
              </a:graphicData>
            </a:graphic>
          </wp:inline>
        </w:drawing>
      </w:r>
    </w:p>
    <w:p w:rsidR="00EE35B9" w:rsidRPr="00986D41" w:rsidRDefault="00EE35B9" w:rsidP="00E94BBB">
      <w:pPr>
        <w:jc w:val="center"/>
        <w:rPr>
          <w:color w:val="444444"/>
          <w:sz w:val="20"/>
        </w:rPr>
      </w:pPr>
      <w:r w:rsidRPr="00986D41">
        <w:rPr>
          <w:color w:val="444444"/>
          <w:sz w:val="20"/>
        </w:rPr>
        <w:t>Készült: 20</w:t>
      </w:r>
      <w:r w:rsidR="00F45E2C">
        <w:rPr>
          <w:color w:val="444444"/>
          <w:sz w:val="20"/>
        </w:rPr>
        <w:t>20</w:t>
      </w:r>
      <w:r w:rsidR="003D5305">
        <w:rPr>
          <w:color w:val="444444"/>
          <w:sz w:val="20"/>
        </w:rPr>
        <w:t xml:space="preserve">. január </w:t>
      </w:r>
      <w:r w:rsidR="00E713AC">
        <w:rPr>
          <w:color w:val="444444"/>
          <w:sz w:val="20"/>
        </w:rPr>
        <w:t>0</w:t>
      </w:r>
      <w:r w:rsidR="00177A75">
        <w:rPr>
          <w:color w:val="444444"/>
          <w:sz w:val="20"/>
        </w:rPr>
        <w:t>8</w:t>
      </w:r>
      <w:r w:rsidR="00E713AC">
        <w:rPr>
          <w:color w:val="444444"/>
          <w:sz w:val="20"/>
        </w:rPr>
        <w:t>.</w:t>
      </w:r>
      <w:r w:rsidR="003D5305">
        <w:rPr>
          <w:color w:val="444444"/>
          <w:sz w:val="20"/>
        </w:rPr>
        <w:t xml:space="preserve"> napj</w:t>
      </w:r>
      <w:r w:rsidRPr="00986D41">
        <w:rPr>
          <w:color w:val="444444"/>
          <w:sz w:val="20"/>
        </w:rPr>
        <w:t>án.</w:t>
      </w:r>
    </w:p>
    <w:p w:rsidR="00EE35B9" w:rsidRDefault="00EE35B9" w:rsidP="004F1A1F">
      <w:pPr>
        <w:jc w:val="center"/>
        <w:rPr>
          <w:b/>
          <w:color w:val="444444"/>
          <w:sz w:val="16"/>
          <w:szCs w:val="16"/>
        </w:rPr>
      </w:pPr>
    </w:p>
    <w:p w:rsidR="003D347E" w:rsidRDefault="003D347E" w:rsidP="004F1A1F">
      <w:pPr>
        <w:jc w:val="center"/>
        <w:rPr>
          <w:b/>
          <w:color w:val="444444"/>
          <w:sz w:val="16"/>
          <w:szCs w:val="16"/>
        </w:rPr>
      </w:pPr>
    </w:p>
    <w:p w:rsidR="0072545F" w:rsidRDefault="0072545F" w:rsidP="004F1A1F">
      <w:pPr>
        <w:jc w:val="center"/>
        <w:rPr>
          <w:b/>
          <w:color w:val="444444"/>
          <w:sz w:val="16"/>
          <w:szCs w:val="16"/>
        </w:rPr>
      </w:pPr>
    </w:p>
    <w:p w:rsidR="003D347E" w:rsidRPr="00232863" w:rsidRDefault="003D347E" w:rsidP="00EC3AF1">
      <w:pPr>
        <w:pStyle w:val="Listaszerbekezds"/>
        <w:numPr>
          <w:ilvl w:val="0"/>
          <w:numId w:val="28"/>
        </w:numPr>
        <w:spacing w:after="0" w:line="240" w:lineRule="auto"/>
        <w:ind w:left="0"/>
        <w:outlineLvl w:val="0"/>
        <w:rPr>
          <w:rFonts w:ascii="Garamond" w:eastAsia="Times New Roman" w:hAnsi="Garamond"/>
          <w:b/>
          <w:bCs/>
          <w:kern w:val="36"/>
          <w:u w:val="single"/>
          <w:lang w:eastAsia="hu-HU"/>
        </w:rPr>
      </w:pPr>
      <w:r w:rsidRPr="00232863">
        <w:rPr>
          <w:rFonts w:ascii="Garamond" w:hAnsi="Garamond"/>
          <w:b/>
          <w:u w:val="single"/>
        </w:rPr>
        <w:t>MINIMÁLBÉR ÉS A GARANTÁL BÉRMINIMUM, A KÖZFOGLALKOZTATÁSI BÉR ÉS A KÖZFOGLALKOZTATÁSI GARANTÁLT BÉR</w:t>
      </w:r>
    </w:p>
    <w:p w:rsidR="003D347E" w:rsidRPr="00105A1E" w:rsidRDefault="003D347E" w:rsidP="003D347E">
      <w:pPr>
        <w:ind w:left="360"/>
        <w:outlineLvl w:val="0"/>
        <w:rPr>
          <w:rFonts w:ascii="Garamond" w:hAnsi="Garamond"/>
          <w:b/>
          <w:sz w:val="20"/>
        </w:rPr>
      </w:pPr>
    </w:p>
    <w:p w:rsidR="003D347E" w:rsidRPr="00105A1E" w:rsidRDefault="00C5500B" w:rsidP="003D347E">
      <w:pPr>
        <w:jc w:val="center"/>
        <w:outlineLvl w:val="0"/>
        <w:rPr>
          <w:rFonts w:ascii="Garamond" w:hAnsi="Garamond"/>
          <w:b/>
          <w:bCs/>
          <w:kern w:val="36"/>
          <w:sz w:val="20"/>
        </w:rPr>
      </w:pPr>
      <w:r>
        <w:rPr>
          <w:rFonts w:ascii="Garamond" w:hAnsi="Garamond"/>
          <w:b/>
          <w:bCs/>
          <w:kern w:val="36"/>
          <w:sz w:val="20"/>
        </w:rPr>
        <w:t>3</w:t>
      </w:r>
      <w:r w:rsidR="00E41F2B">
        <w:rPr>
          <w:rFonts w:ascii="Garamond" w:hAnsi="Garamond"/>
          <w:b/>
          <w:bCs/>
          <w:kern w:val="36"/>
          <w:sz w:val="20"/>
        </w:rPr>
        <w:t>67</w:t>
      </w:r>
      <w:r w:rsidR="003D347E" w:rsidRPr="00105A1E">
        <w:rPr>
          <w:rFonts w:ascii="Garamond" w:hAnsi="Garamond"/>
          <w:b/>
          <w:bCs/>
          <w:kern w:val="36"/>
          <w:sz w:val="20"/>
        </w:rPr>
        <w:t>/201</w:t>
      </w:r>
      <w:r w:rsidR="00E41F2B">
        <w:rPr>
          <w:rFonts w:ascii="Garamond" w:hAnsi="Garamond"/>
          <w:b/>
          <w:bCs/>
          <w:kern w:val="36"/>
          <w:sz w:val="20"/>
        </w:rPr>
        <w:t>9</w:t>
      </w:r>
      <w:r w:rsidR="003D347E" w:rsidRPr="00105A1E">
        <w:rPr>
          <w:rFonts w:ascii="Garamond" w:hAnsi="Garamond"/>
          <w:b/>
          <w:bCs/>
          <w:kern w:val="36"/>
          <w:sz w:val="20"/>
        </w:rPr>
        <w:t xml:space="preserve">. (XII. </w:t>
      </w:r>
      <w:r>
        <w:rPr>
          <w:rFonts w:ascii="Garamond" w:hAnsi="Garamond"/>
          <w:b/>
          <w:bCs/>
          <w:kern w:val="36"/>
          <w:sz w:val="20"/>
        </w:rPr>
        <w:t>30</w:t>
      </w:r>
      <w:r w:rsidR="003D347E" w:rsidRPr="00105A1E">
        <w:rPr>
          <w:rFonts w:ascii="Garamond" w:hAnsi="Garamond"/>
          <w:b/>
          <w:bCs/>
          <w:kern w:val="36"/>
          <w:sz w:val="20"/>
        </w:rPr>
        <w:t>.) Korm. rendelet a kötelező legkisebb munkabér (minimálbér) és a garantált bérminimum megállapításáról</w:t>
      </w:r>
    </w:p>
    <w:p w:rsidR="003D347E" w:rsidRPr="00105A1E" w:rsidRDefault="003D347E" w:rsidP="003D347E">
      <w:pPr>
        <w:rPr>
          <w:rFonts w:ascii="Garamond" w:hAnsi="Garamond"/>
          <w:sz w:val="20"/>
        </w:rPr>
      </w:pPr>
    </w:p>
    <w:p w:rsidR="003D347E" w:rsidRPr="00105A1E" w:rsidRDefault="003D347E" w:rsidP="003D347E">
      <w:pPr>
        <w:rPr>
          <w:rFonts w:ascii="Garamond" w:hAnsi="Garamond"/>
          <w:sz w:val="20"/>
        </w:rPr>
      </w:pPr>
      <w:r>
        <w:rPr>
          <w:rFonts w:ascii="Garamond" w:hAnsi="Garamond"/>
          <w:sz w:val="20"/>
        </w:rPr>
        <w:t xml:space="preserve">                  </w:t>
      </w:r>
      <w:r w:rsidRPr="00105A1E">
        <w:rPr>
          <w:rFonts w:ascii="Garamond" w:hAnsi="Garamond"/>
          <w:sz w:val="20"/>
        </w:rPr>
        <w:t xml:space="preserve">A rendeletet </w:t>
      </w:r>
      <w:r w:rsidRPr="00105A1E">
        <w:rPr>
          <w:rFonts w:ascii="Garamond" w:hAnsi="Garamond"/>
          <w:b/>
          <w:sz w:val="20"/>
        </w:rPr>
        <w:t>első alkalommal a 20</w:t>
      </w:r>
      <w:r w:rsidR="00706C76">
        <w:rPr>
          <w:rFonts w:ascii="Garamond" w:hAnsi="Garamond"/>
          <w:b/>
          <w:sz w:val="20"/>
        </w:rPr>
        <w:t>20</w:t>
      </w:r>
      <w:r w:rsidRPr="00105A1E">
        <w:rPr>
          <w:rFonts w:ascii="Garamond" w:hAnsi="Garamond"/>
          <w:b/>
          <w:sz w:val="20"/>
        </w:rPr>
        <w:t xml:space="preserve">. január hónapra </w:t>
      </w:r>
      <w:r w:rsidRPr="00105A1E">
        <w:rPr>
          <w:rFonts w:ascii="Garamond" w:hAnsi="Garamond"/>
          <w:sz w:val="20"/>
        </w:rPr>
        <w:t>járó munkabérek megállapításánál kell alkalmazni.</w:t>
      </w:r>
    </w:p>
    <w:p w:rsidR="003D347E" w:rsidRPr="00105A1E" w:rsidRDefault="003D347E" w:rsidP="003D347E">
      <w:pPr>
        <w:rPr>
          <w:rFonts w:ascii="Garamond" w:hAnsi="Garamond"/>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6"/>
        <w:gridCol w:w="2654"/>
        <w:gridCol w:w="2293"/>
        <w:gridCol w:w="2169"/>
      </w:tblGrid>
      <w:tr w:rsidR="003D347E" w:rsidRPr="00105A1E" w:rsidTr="00F900D2">
        <w:trPr>
          <w:jc w:val="center"/>
        </w:trPr>
        <w:tc>
          <w:tcPr>
            <w:tcW w:w="9062" w:type="dxa"/>
            <w:gridSpan w:val="4"/>
            <w:shd w:val="clear" w:color="auto" w:fill="92D050"/>
          </w:tcPr>
          <w:p w:rsidR="003D347E" w:rsidRPr="00F900D2" w:rsidRDefault="0072545F" w:rsidP="00E255A3">
            <w:pPr>
              <w:pStyle w:val="Listaszerbekezds"/>
              <w:spacing w:after="0" w:line="240" w:lineRule="auto"/>
              <w:ind w:left="100"/>
              <w:jc w:val="both"/>
              <w:outlineLvl w:val="0"/>
              <w:rPr>
                <w:rFonts w:ascii="Garamond" w:eastAsia="Times New Roman" w:hAnsi="Garamond"/>
                <w:b/>
                <w:bCs/>
                <w:kern w:val="36"/>
                <w:sz w:val="20"/>
                <w:szCs w:val="20"/>
                <w:lang w:eastAsia="hu-HU"/>
              </w:rPr>
            </w:pPr>
            <w:r>
              <w:rPr>
                <w:rFonts w:ascii="Garamond" w:hAnsi="Garamond"/>
                <w:b/>
                <w:sz w:val="20"/>
                <w:szCs w:val="20"/>
              </w:rPr>
              <w:t>T</w:t>
            </w:r>
            <w:r w:rsidR="003D347E" w:rsidRPr="00F900D2">
              <w:rPr>
                <w:rFonts w:ascii="Garamond" w:hAnsi="Garamond"/>
                <w:b/>
                <w:sz w:val="20"/>
                <w:szCs w:val="20"/>
              </w:rPr>
              <w:t>eljes munkaidőben foglalkoztatott munkavállalók részére megállapított minimálbér 20</w:t>
            </w:r>
            <w:r w:rsidR="00E255A3">
              <w:rPr>
                <w:rFonts w:ascii="Garamond" w:hAnsi="Garamond"/>
                <w:b/>
                <w:sz w:val="20"/>
                <w:szCs w:val="20"/>
              </w:rPr>
              <w:t>20</w:t>
            </w:r>
            <w:r w:rsidR="003D347E" w:rsidRPr="00F900D2">
              <w:rPr>
                <w:rFonts w:ascii="Garamond" w:hAnsi="Garamond"/>
                <w:b/>
                <w:sz w:val="20"/>
                <w:szCs w:val="20"/>
              </w:rPr>
              <w:t>. január 1-től</w:t>
            </w:r>
          </w:p>
        </w:tc>
      </w:tr>
      <w:tr w:rsidR="003D347E" w:rsidRPr="00105A1E" w:rsidTr="00F900D2">
        <w:trPr>
          <w:jc w:val="center"/>
        </w:trPr>
        <w:tc>
          <w:tcPr>
            <w:tcW w:w="1946" w:type="dxa"/>
            <w:shd w:val="clear" w:color="auto" w:fill="auto"/>
          </w:tcPr>
          <w:p w:rsidR="003D347E" w:rsidRPr="00F900D2" w:rsidRDefault="003D347E" w:rsidP="003D347E">
            <w:pPr>
              <w:rPr>
                <w:rFonts w:ascii="Garamond" w:hAnsi="Garamond"/>
                <w:sz w:val="20"/>
              </w:rPr>
            </w:pPr>
            <w:r w:rsidRPr="00F900D2">
              <w:rPr>
                <w:rFonts w:ascii="Garamond" w:hAnsi="Garamond"/>
                <w:sz w:val="20"/>
              </w:rPr>
              <w:t>havibér</w:t>
            </w:r>
          </w:p>
        </w:tc>
        <w:tc>
          <w:tcPr>
            <w:tcW w:w="2654" w:type="dxa"/>
            <w:shd w:val="clear" w:color="auto" w:fill="auto"/>
          </w:tcPr>
          <w:p w:rsidR="003D347E" w:rsidRPr="00F900D2" w:rsidRDefault="003D347E" w:rsidP="003D347E">
            <w:pPr>
              <w:rPr>
                <w:rFonts w:ascii="Garamond" w:hAnsi="Garamond"/>
                <w:sz w:val="20"/>
              </w:rPr>
            </w:pPr>
            <w:r w:rsidRPr="00F900D2">
              <w:rPr>
                <w:rFonts w:ascii="Garamond" w:hAnsi="Garamond"/>
                <w:sz w:val="20"/>
              </w:rPr>
              <w:t>hetibér</w:t>
            </w:r>
          </w:p>
        </w:tc>
        <w:tc>
          <w:tcPr>
            <w:tcW w:w="2293" w:type="dxa"/>
            <w:shd w:val="clear" w:color="auto" w:fill="auto"/>
          </w:tcPr>
          <w:p w:rsidR="003D347E" w:rsidRPr="00F900D2" w:rsidRDefault="003D347E" w:rsidP="003D347E">
            <w:pPr>
              <w:rPr>
                <w:rFonts w:ascii="Garamond" w:hAnsi="Garamond"/>
                <w:sz w:val="20"/>
              </w:rPr>
            </w:pPr>
            <w:r w:rsidRPr="00F900D2">
              <w:rPr>
                <w:rFonts w:ascii="Garamond" w:hAnsi="Garamond"/>
                <w:sz w:val="20"/>
              </w:rPr>
              <w:t>napibér</w:t>
            </w:r>
          </w:p>
        </w:tc>
        <w:tc>
          <w:tcPr>
            <w:tcW w:w="2169" w:type="dxa"/>
            <w:shd w:val="clear" w:color="auto" w:fill="auto"/>
          </w:tcPr>
          <w:p w:rsidR="003D347E" w:rsidRPr="00F900D2" w:rsidRDefault="003D347E" w:rsidP="003D347E">
            <w:pPr>
              <w:rPr>
                <w:rFonts w:ascii="Garamond" w:hAnsi="Garamond"/>
                <w:sz w:val="20"/>
              </w:rPr>
            </w:pPr>
            <w:r w:rsidRPr="00F900D2">
              <w:rPr>
                <w:rFonts w:ascii="Garamond" w:hAnsi="Garamond"/>
                <w:sz w:val="20"/>
              </w:rPr>
              <w:t>órabér</w:t>
            </w:r>
          </w:p>
        </w:tc>
      </w:tr>
      <w:tr w:rsidR="003D347E" w:rsidRPr="00105A1E" w:rsidTr="00F900D2">
        <w:trPr>
          <w:jc w:val="center"/>
        </w:trPr>
        <w:tc>
          <w:tcPr>
            <w:tcW w:w="1946" w:type="dxa"/>
            <w:shd w:val="clear" w:color="auto" w:fill="auto"/>
          </w:tcPr>
          <w:p w:rsidR="003D347E" w:rsidRPr="00F900D2" w:rsidRDefault="00475FF5" w:rsidP="000F2CB0">
            <w:pPr>
              <w:rPr>
                <w:rFonts w:ascii="Garamond" w:hAnsi="Garamond"/>
                <w:sz w:val="20"/>
              </w:rPr>
            </w:pPr>
            <w:r>
              <w:rPr>
                <w:rFonts w:ascii="Garamond" w:hAnsi="Garamond"/>
                <w:b/>
                <w:sz w:val="20"/>
              </w:rPr>
              <w:t>1</w:t>
            </w:r>
            <w:r w:rsidR="000F2CB0">
              <w:rPr>
                <w:rFonts w:ascii="Garamond" w:hAnsi="Garamond"/>
                <w:b/>
                <w:sz w:val="20"/>
              </w:rPr>
              <w:t>61</w:t>
            </w:r>
            <w:r w:rsidR="003D347E" w:rsidRPr="00F900D2">
              <w:rPr>
                <w:rFonts w:ascii="Garamond" w:hAnsi="Garamond"/>
                <w:b/>
                <w:sz w:val="20"/>
              </w:rPr>
              <w:t>.</w:t>
            </w:r>
            <w:r>
              <w:rPr>
                <w:rFonts w:ascii="Garamond" w:hAnsi="Garamond"/>
                <w:b/>
                <w:sz w:val="20"/>
              </w:rPr>
              <w:t>0</w:t>
            </w:r>
            <w:r w:rsidR="003D347E" w:rsidRPr="00F900D2">
              <w:rPr>
                <w:rFonts w:ascii="Garamond" w:hAnsi="Garamond"/>
                <w:b/>
                <w:sz w:val="20"/>
              </w:rPr>
              <w:t>00</w:t>
            </w:r>
            <w:r w:rsidR="003439B5">
              <w:rPr>
                <w:rFonts w:ascii="Garamond" w:hAnsi="Garamond"/>
                <w:b/>
                <w:sz w:val="20"/>
              </w:rPr>
              <w:t>,-</w:t>
            </w:r>
            <w:r w:rsidR="00883F4B">
              <w:rPr>
                <w:rFonts w:ascii="Garamond" w:hAnsi="Garamond"/>
                <w:b/>
                <w:sz w:val="20"/>
              </w:rPr>
              <w:t xml:space="preserve"> F</w:t>
            </w:r>
            <w:r w:rsidR="003D347E" w:rsidRPr="00F900D2">
              <w:rPr>
                <w:rFonts w:ascii="Garamond" w:hAnsi="Garamond"/>
                <w:b/>
                <w:sz w:val="20"/>
              </w:rPr>
              <w:t>t</w:t>
            </w:r>
          </w:p>
        </w:tc>
        <w:tc>
          <w:tcPr>
            <w:tcW w:w="2654" w:type="dxa"/>
            <w:shd w:val="clear" w:color="auto" w:fill="auto"/>
          </w:tcPr>
          <w:p w:rsidR="003D347E" w:rsidRPr="00F900D2" w:rsidRDefault="00475FF5" w:rsidP="000F2CB0">
            <w:pPr>
              <w:rPr>
                <w:rFonts w:ascii="Garamond" w:hAnsi="Garamond"/>
                <w:sz w:val="20"/>
              </w:rPr>
            </w:pPr>
            <w:r>
              <w:rPr>
                <w:rFonts w:ascii="Garamond" w:hAnsi="Garamond"/>
                <w:sz w:val="20"/>
              </w:rPr>
              <w:t>3</w:t>
            </w:r>
            <w:r w:rsidR="000F2CB0">
              <w:rPr>
                <w:rFonts w:ascii="Garamond" w:hAnsi="Garamond"/>
                <w:sz w:val="20"/>
              </w:rPr>
              <w:t>7</w:t>
            </w:r>
            <w:r>
              <w:rPr>
                <w:rFonts w:ascii="Garamond" w:hAnsi="Garamond"/>
                <w:sz w:val="20"/>
              </w:rPr>
              <w:t>.</w:t>
            </w:r>
            <w:r w:rsidR="000F2CB0">
              <w:rPr>
                <w:rFonts w:ascii="Garamond" w:hAnsi="Garamond"/>
                <w:sz w:val="20"/>
              </w:rPr>
              <w:t>020</w:t>
            </w:r>
            <w:r w:rsidR="003439B5">
              <w:rPr>
                <w:rFonts w:ascii="Garamond" w:hAnsi="Garamond"/>
                <w:sz w:val="20"/>
              </w:rPr>
              <w:t>,-</w:t>
            </w:r>
            <w:r w:rsidR="00883F4B">
              <w:rPr>
                <w:rFonts w:ascii="Garamond" w:hAnsi="Garamond"/>
                <w:sz w:val="20"/>
              </w:rPr>
              <w:t xml:space="preserve"> F</w:t>
            </w:r>
            <w:r w:rsidR="003D347E" w:rsidRPr="00F900D2">
              <w:rPr>
                <w:rFonts w:ascii="Garamond" w:hAnsi="Garamond"/>
                <w:sz w:val="20"/>
              </w:rPr>
              <w:t>t</w:t>
            </w:r>
          </w:p>
        </w:tc>
        <w:tc>
          <w:tcPr>
            <w:tcW w:w="2293" w:type="dxa"/>
            <w:shd w:val="clear" w:color="auto" w:fill="auto"/>
          </w:tcPr>
          <w:p w:rsidR="003D347E" w:rsidRPr="00F900D2" w:rsidRDefault="000F2CB0" w:rsidP="000F2CB0">
            <w:pPr>
              <w:rPr>
                <w:rFonts w:ascii="Garamond" w:hAnsi="Garamond"/>
                <w:sz w:val="20"/>
              </w:rPr>
            </w:pPr>
            <w:r>
              <w:rPr>
                <w:rFonts w:ascii="Garamond" w:hAnsi="Garamond"/>
                <w:sz w:val="20"/>
              </w:rPr>
              <w:t>7</w:t>
            </w:r>
            <w:r w:rsidR="00475FF5">
              <w:rPr>
                <w:rFonts w:ascii="Garamond" w:hAnsi="Garamond"/>
                <w:sz w:val="20"/>
              </w:rPr>
              <w:t>.</w:t>
            </w:r>
            <w:r>
              <w:rPr>
                <w:rFonts w:ascii="Garamond" w:hAnsi="Garamond"/>
                <w:sz w:val="20"/>
              </w:rPr>
              <w:t>410</w:t>
            </w:r>
            <w:r w:rsidR="003439B5">
              <w:rPr>
                <w:rFonts w:ascii="Garamond" w:hAnsi="Garamond"/>
                <w:sz w:val="20"/>
              </w:rPr>
              <w:t>,-</w:t>
            </w:r>
            <w:r w:rsidR="00883F4B">
              <w:rPr>
                <w:rFonts w:ascii="Garamond" w:hAnsi="Garamond"/>
                <w:sz w:val="20"/>
              </w:rPr>
              <w:t xml:space="preserve"> F</w:t>
            </w:r>
            <w:r w:rsidR="003D347E" w:rsidRPr="00F900D2">
              <w:rPr>
                <w:rFonts w:ascii="Garamond" w:hAnsi="Garamond"/>
                <w:sz w:val="20"/>
              </w:rPr>
              <w:t xml:space="preserve">t </w:t>
            </w:r>
          </w:p>
        </w:tc>
        <w:tc>
          <w:tcPr>
            <w:tcW w:w="2169" w:type="dxa"/>
            <w:shd w:val="clear" w:color="auto" w:fill="auto"/>
          </w:tcPr>
          <w:p w:rsidR="003D347E" w:rsidRPr="00F900D2" w:rsidRDefault="000F2CB0" w:rsidP="000F2CB0">
            <w:pPr>
              <w:rPr>
                <w:rFonts w:ascii="Garamond" w:hAnsi="Garamond"/>
                <w:sz w:val="20"/>
              </w:rPr>
            </w:pPr>
            <w:r>
              <w:rPr>
                <w:rFonts w:ascii="Garamond" w:hAnsi="Garamond"/>
                <w:sz w:val="20"/>
              </w:rPr>
              <w:t>926</w:t>
            </w:r>
            <w:r w:rsidR="003439B5">
              <w:rPr>
                <w:rFonts w:ascii="Garamond" w:hAnsi="Garamond"/>
                <w:sz w:val="20"/>
              </w:rPr>
              <w:t>,-</w:t>
            </w:r>
            <w:r w:rsidR="00883F4B">
              <w:rPr>
                <w:rFonts w:ascii="Garamond" w:hAnsi="Garamond"/>
                <w:sz w:val="20"/>
              </w:rPr>
              <w:t xml:space="preserve"> F</w:t>
            </w:r>
            <w:r w:rsidR="003D347E" w:rsidRPr="00F900D2">
              <w:rPr>
                <w:rFonts w:ascii="Garamond" w:hAnsi="Garamond"/>
                <w:sz w:val="20"/>
              </w:rPr>
              <w:t>t</w:t>
            </w:r>
          </w:p>
        </w:tc>
      </w:tr>
      <w:tr w:rsidR="003D347E" w:rsidRPr="00105A1E" w:rsidTr="00F900D2">
        <w:trPr>
          <w:jc w:val="center"/>
        </w:trPr>
        <w:tc>
          <w:tcPr>
            <w:tcW w:w="9062" w:type="dxa"/>
            <w:gridSpan w:val="4"/>
            <w:shd w:val="clear" w:color="auto" w:fill="92D050"/>
          </w:tcPr>
          <w:p w:rsidR="003D347E" w:rsidRPr="00F900D2" w:rsidRDefault="0072545F" w:rsidP="00E255A3">
            <w:pPr>
              <w:pStyle w:val="Listaszerbekezds"/>
              <w:spacing w:after="0" w:line="240" w:lineRule="auto"/>
              <w:ind w:left="0"/>
              <w:jc w:val="both"/>
              <w:rPr>
                <w:rFonts w:ascii="Garamond" w:eastAsia="Times New Roman" w:hAnsi="Garamond"/>
                <w:b/>
                <w:sz w:val="20"/>
                <w:szCs w:val="20"/>
                <w:lang w:eastAsia="hu-HU"/>
              </w:rPr>
            </w:pPr>
            <w:r>
              <w:rPr>
                <w:rFonts w:ascii="Garamond" w:eastAsia="Times New Roman" w:hAnsi="Garamond"/>
                <w:b/>
                <w:sz w:val="20"/>
                <w:szCs w:val="20"/>
                <w:lang w:eastAsia="hu-HU"/>
              </w:rPr>
              <w:t>L</w:t>
            </w:r>
            <w:r w:rsidR="003D347E" w:rsidRPr="00F900D2">
              <w:rPr>
                <w:rFonts w:ascii="Garamond" w:eastAsia="Times New Roman" w:hAnsi="Garamond"/>
                <w:b/>
                <w:sz w:val="20"/>
                <w:szCs w:val="20"/>
                <w:lang w:eastAsia="hu-HU"/>
              </w:rPr>
              <w:t>egalább középfokú iskolai végzettséget, illetve középfokú szakképzettséget igénylő</w:t>
            </w:r>
            <w:r w:rsidR="003D347E" w:rsidRPr="00F900D2">
              <w:rPr>
                <w:rFonts w:ascii="Garamond" w:eastAsia="Times New Roman" w:hAnsi="Garamond"/>
                <w:sz w:val="20"/>
                <w:szCs w:val="20"/>
                <w:lang w:eastAsia="hu-HU"/>
              </w:rPr>
              <w:t xml:space="preserve"> munkakörben foglalkoztatott munkavállaló </w:t>
            </w:r>
            <w:r w:rsidR="003D347E" w:rsidRPr="00F900D2">
              <w:rPr>
                <w:rFonts w:ascii="Garamond" w:eastAsia="Times New Roman" w:hAnsi="Garamond"/>
                <w:b/>
                <w:sz w:val="20"/>
                <w:szCs w:val="20"/>
                <w:lang w:eastAsia="hu-HU"/>
              </w:rPr>
              <w:t>garantált bérminimuma a teljes munkaidő teljesítése esetén</w:t>
            </w:r>
            <w:r w:rsidR="00BB693F">
              <w:rPr>
                <w:rFonts w:ascii="Garamond" w:eastAsia="Times New Roman" w:hAnsi="Garamond"/>
                <w:b/>
                <w:sz w:val="20"/>
                <w:szCs w:val="20"/>
                <w:lang w:eastAsia="hu-HU"/>
              </w:rPr>
              <w:t xml:space="preserve"> 20</w:t>
            </w:r>
            <w:r w:rsidR="00E255A3">
              <w:rPr>
                <w:rFonts w:ascii="Garamond" w:eastAsia="Times New Roman" w:hAnsi="Garamond"/>
                <w:b/>
                <w:sz w:val="20"/>
                <w:szCs w:val="20"/>
                <w:lang w:eastAsia="hu-HU"/>
              </w:rPr>
              <w:t>20</w:t>
            </w:r>
            <w:r w:rsidR="003D347E" w:rsidRPr="00F900D2">
              <w:rPr>
                <w:rFonts w:ascii="Garamond" w:eastAsia="Times New Roman" w:hAnsi="Garamond"/>
                <w:b/>
                <w:sz w:val="20"/>
                <w:szCs w:val="20"/>
                <w:lang w:eastAsia="hu-HU"/>
              </w:rPr>
              <w:t>. január 1-től</w:t>
            </w:r>
          </w:p>
        </w:tc>
      </w:tr>
      <w:tr w:rsidR="003D347E" w:rsidRPr="00105A1E" w:rsidTr="00F900D2">
        <w:trPr>
          <w:jc w:val="center"/>
        </w:trPr>
        <w:tc>
          <w:tcPr>
            <w:tcW w:w="1946" w:type="dxa"/>
            <w:shd w:val="clear" w:color="auto" w:fill="auto"/>
          </w:tcPr>
          <w:p w:rsidR="003D347E" w:rsidRPr="00F900D2" w:rsidRDefault="003D347E" w:rsidP="003D347E">
            <w:pPr>
              <w:rPr>
                <w:rFonts w:ascii="Garamond" w:hAnsi="Garamond"/>
                <w:sz w:val="20"/>
              </w:rPr>
            </w:pPr>
            <w:r w:rsidRPr="00F900D2">
              <w:rPr>
                <w:rFonts w:ascii="Garamond" w:hAnsi="Garamond"/>
                <w:sz w:val="20"/>
              </w:rPr>
              <w:t>havi bér</w:t>
            </w:r>
          </w:p>
        </w:tc>
        <w:tc>
          <w:tcPr>
            <w:tcW w:w="2654" w:type="dxa"/>
            <w:shd w:val="clear" w:color="auto" w:fill="auto"/>
          </w:tcPr>
          <w:p w:rsidR="003D347E" w:rsidRPr="00F900D2" w:rsidRDefault="003D347E" w:rsidP="003D347E">
            <w:pPr>
              <w:rPr>
                <w:rFonts w:ascii="Garamond" w:hAnsi="Garamond"/>
                <w:sz w:val="20"/>
              </w:rPr>
            </w:pPr>
            <w:r w:rsidRPr="00F900D2">
              <w:rPr>
                <w:rFonts w:ascii="Garamond" w:hAnsi="Garamond"/>
                <w:sz w:val="20"/>
              </w:rPr>
              <w:t>hetibér</w:t>
            </w:r>
          </w:p>
        </w:tc>
        <w:tc>
          <w:tcPr>
            <w:tcW w:w="2293" w:type="dxa"/>
            <w:shd w:val="clear" w:color="auto" w:fill="auto"/>
          </w:tcPr>
          <w:p w:rsidR="003D347E" w:rsidRPr="00F900D2" w:rsidRDefault="003D347E" w:rsidP="003D347E">
            <w:pPr>
              <w:rPr>
                <w:rFonts w:ascii="Garamond" w:hAnsi="Garamond"/>
                <w:sz w:val="20"/>
              </w:rPr>
            </w:pPr>
            <w:r w:rsidRPr="00F900D2">
              <w:rPr>
                <w:rFonts w:ascii="Garamond" w:hAnsi="Garamond"/>
                <w:sz w:val="20"/>
              </w:rPr>
              <w:t>napibér</w:t>
            </w:r>
          </w:p>
        </w:tc>
        <w:tc>
          <w:tcPr>
            <w:tcW w:w="2169" w:type="dxa"/>
            <w:shd w:val="clear" w:color="auto" w:fill="auto"/>
          </w:tcPr>
          <w:p w:rsidR="003D347E" w:rsidRPr="00F900D2" w:rsidRDefault="003D347E" w:rsidP="003D347E">
            <w:pPr>
              <w:rPr>
                <w:rFonts w:ascii="Garamond" w:hAnsi="Garamond"/>
                <w:sz w:val="20"/>
              </w:rPr>
            </w:pPr>
            <w:r w:rsidRPr="00F900D2">
              <w:rPr>
                <w:rFonts w:ascii="Garamond" w:hAnsi="Garamond"/>
                <w:sz w:val="20"/>
              </w:rPr>
              <w:t>órabér</w:t>
            </w:r>
          </w:p>
        </w:tc>
      </w:tr>
      <w:tr w:rsidR="003D347E" w:rsidRPr="00105A1E" w:rsidTr="00F900D2">
        <w:trPr>
          <w:jc w:val="center"/>
        </w:trPr>
        <w:tc>
          <w:tcPr>
            <w:tcW w:w="1946" w:type="dxa"/>
            <w:shd w:val="clear" w:color="auto" w:fill="auto"/>
          </w:tcPr>
          <w:p w:rsidR="003D347E" w:rsidRPr="00F900D2" w:rsidRDefault="000F2CB0" w:rsidP="000F2CB0">
            <w:pPr>
              <w:rPr>
                <w:rFonts w:ascii="Garamond" w:hAnsi="Garamond"/>
                <w:b/>
                <w:sz w:val="20"/>
              </w:rPr>
            </w:pPr>
            <w:r>
              <w:rPr>
                <w:rFonts w:ascii="Garamond" w:hAnsi="Garamond"/>
                <w:b/>
                <w:sz w:val="20"/>
              </w:rPr>
              <w:t>210</w:t>
            </w:r>
            <w:r w:rsidR="00475FF5">
              <w:rPr>
                <w:rFonts w:ascii="Garamond" w:hAnsi="Garamond"/>
                <w:b/>
                <w:sz w:val="20"/>
              </w:rPr>
              <w:t>.</w:t>
            </w:r>
            <w:r>
              <w:rPr>
                <w:rFonts w:ascii="Garamond" w:hAnsi="Garamond"/>
                <w:b/>
                <w:sz w:val="20"/>
              </w:rPr>
              <w:t>6</w:t>
            </w:r>
            <w:r w:rsidR="00475FF5">
              <w:rPr>
                <w:rFonts w:ascii="Garamond" w:hAnsi="Garamond"/>
                <w:b/>
                <w:sz w:val="20"/>
              </w:rPr>
              <w:t>00</w:t>
            </w:r>
            <w:r w:rsidR="003439B5">
              <w:rPr>
                <w:rFonts w:ascii="Garamond" w:hAnsi="Garamond"/>
                <w:b/>
                <w:sz w:val="20"/>
              </w:rPr>
              <w:t>,-</w:t>
            </w:r>
            <w:r w:rsidR="00883F4B">
              <w:rPr>
                <w:rFonts w:ascii="Garamond" w:hAnsi="Garamond"/>
                <w:b/>
                <w:sz w:val="20"/>
              </w:rPr>
              <w:t xml:space="preserve"> F</w:t>
            </w:r>
            <w:r w:rsidR="003D347E" w:rsidRPr="00F900D2">
              <w:rPr>
                <w:rFonts w:ascii="Garamond" w:hAnsi="Garamond"/>
                <w:b/>
                <w:sz w:val="20"/>
              </w:rPr>
              <w:t xml:space="preserve">t </w:t>
            </w:r>
          </w:p>
        </w:tc>
        <w:tc>
          <w:tcPr>
            <w:tcW w:w="2654" w:type="dxa"/>
            <w:shd w:val="clear" w:color="auto" w:fill="auto"/>
          </w:tcPr>
          <w:p w:rsidR="003D347E" w:rsidRPr="00F900D2" w:rsidRDefault="00C21D3F" w:rsidP="000F2CB0">
            <w:pPr>
              <w:rPr>
                <w:rFonts w:ascii="Garamond" w:hAnsi="Garamond"/>
                <w:sz w:val="20"/>
              </w:rPr>
            </w:pPr>
            <w:r>
              <w:rPr>
                <w:rFonts w:ascii="Garamond" w:hAnsi="Garamond"/>
                <w:sz w:val="20"/>
              </w:rPr>
              <w:t>4</w:t>
            </w:r>
            <w:r w:rsidR="000F2CB0">
              <w:rPr>
                <w:rFonts w:ascii="Garamond" w:hAnsi="Garamond"/>
                <w:sz w:val="20"/>
              </w:rPr>
              <w:t>8</w:t>
            </w:r>
            <w:r>
              <w:rPr>
                <w:rFonts w:ascii="Garamond" w:hAnsi="Garamond"/>
                <w:sz w:val="20"/>
              </w:rPr>
              <w:t>.</w:t>
            </w:r>
            <w:r w:rsidR="000F2CB0">
              <w:rPr>
                <w:rFonts w:ascii="Garamond" w:hAnsi="Garamond"/>
                <w:sz w:val="20"/>
              </w:rPr>
              <w:t>420</w:t>
            </w:r>
            <w:r w:rsidR="003439B5">
              <w:rPr>
                <w:rFonts w:ascii="Garamond" w:hAnsi="Garamond"/>
                <w:sz w:val="20"/>
              </w:rPr>
              <w:t>,-</w:t>
            </w:r>
            <w:r w:rsidR="00883F4B">
              <w:rPr>
                <w:rFonts w:ascii="Garamond" w:hAnsi="Garamond"/>
                <w:sz w:val="20"/>
              </w:rPr>
              <w:t xml:space="preserve"> F</w:t>
            </w:r>
            <w:r w:rsidR="003D347E" w:rsidRPr="00F900D2">
              <w:rPr>
                <w:rFonts w:ascii="Garamond" w:hAnsi="Garamond"/>
                <w:sz w:val="20"/>
              </w:rPr>
              <w:t>t</w:t>
            </w:r>
          </w:p>
        </w:tc>
        <w:tc>
          <w:tcPr>
            <w:tcW w:w="2293" w:type="dxa"/>
            <w:shd w:val="clear" w:color="auto" w:fill="auto"/>
          </w:tcPr>
          <w:p w:rsidR="003D347E" w:rsidRPr="00F900D2" w:rsidRDefault="000F2CB0" w:rsidP="000F2CB0">
            <w:pPr>
              <w:rPr>
                <w:rFonts w:ascii="Garamond" w:hAnsi="Garamond"/>
                <w:sz w:val="20"/>
              </w:rPr>
            </w:pPr>
            <w:r>
              <w:rPr>
                <w:rFonts w:ascii="Garamond" w:hAnsi="Garamond"/>
                <w:sz w:val="20"/>
              </w:rPr>
              <w:t>9</w:t>
            </w:r>
            <w:r w:rsidR="00475FF5">
              <w:rPr>
                <w:rFonts w:ascii="Garamond" w:hAnsi="Garamond"/>
                <w:sz w:val="20"/>
              </w:rPr>
              <w:t>.</w:t>
            </w:r>
            <w:r>
              <w:rPr>
                <w:rFonts w:ascii="Garamond" w:hAnsi="Garamond"/>
                <w:sz w:val="20"/>
              </w:rPr>
              <w:t>690</w:t>
            </w:r>
            <w:r w:rsidR="003439B5">
              <w:rPr>
                <w:rFonts w:ascii="Garamond" w:hAnsi="Garamond"/>
                <w:sz w:val="20"/>
              </w:rPr>
              <w:t>,-</w:t>
            </w:r>
            <w:r w:rsidR="00883F4B">
              <w:rPr>
                <w:rFonts w:ascii="Garamond" w:hAnsi="Garamond"/>
                <w:sz w:val="20"/>
              </w:rPr>
              <w:t xml:space="preserve"> F</w:t>
            </w:r>
            <w:r w:rsidR="003D347E" w:rsidRPr="00F900D2">
              <w:rPr>
                <w:rFonts w:ascii="Garamond" w:hAnsi="Garamond"/>
                <w:sz w:val="20"/>
              </w:rPr>
              <w:t>t</w:t>
            </w:r>
          </w:p>
        </w:tc>
        <w:tc>
          <w:tcPr>
            <w:tcW w:w="2169" w:type="dxa"/>
            <w:shd w:val="clear" w:color="auto" w:fill="auto"/>
          </w:tcPr>
          <w:p w:rsidR="003D347E" w:rsidRPr="00F900D2" w:rsidRDefault="00475FF5" w:rsidP="000F2CB0">
            <w:pPr>
              <w:rPr>
                <w:rFonts w:ascii="Garamond" w:hAnsi="Garamond"/>
                <w:sz w:val="20"/>
              </w:rPr>
            </w:pPr>
            <w:r>
              <w:rPr>
                <w:rFonts w:ascii="Garamond" w:hAnsi="Garamond"/>
                <w:sz w:val="20"/>
              </w:rPr>
              <w:t>1.</w:t>
            </w:r>
            <w:r w:rsidR="000F2CB0">
              <w:rPr>
                <w:rFonts w:ascii="Garamond" w:hAnsi="Garamond"/>
                <w:sz w:val="20"/>
              </w:rPr>
              <w:t>211</w:t>
            </w:r>
            <w:r w:rsidR="003439B5">
              <w:rPr>
                <w:rFonts w:ascii="Garamond" w:hAnsi="Garamond"/>
                <w:sz w:val="20"/>
              </w:rPr>
              <w:t>,-</w:t>
            </w:r>
            <w:r w:rsidR="00883F4B">
              <w:rPr>
                <w:rFonts w:ascii="Garamond" w:hAnsi="Garamond"/>
                <w:sz w:val="20"/>
              </w:rPr>
              <w:t xml:space="preserve"> F</w:t>
            </w:r>
            <w:r w:rsidR="003D347E" w:rsidRPr="00F900D2">
              <w:rPr>
                <w:rFonts w:ascii="Garamond" w:hAnsi="Garamond"/>
                <w:sz w:val="20"/>
              </w:rPr>
              <w:t>t</w:t>
            </w:r>
          </w:p>
        </w:tc>
      </w:tr>
      <w:tr w:rsidR="003D347E" w:rsidRPr="00105A1E" w:rsidTr="00F900D2">
        <w:trPr>
          <w:jc w:val="center"/>
        </w:trPr>
        <w:tc>
          <w:tcPr>
            <w:tcW w:w="9062" w:type="dxa"/>
            <w:gridSpan w:val="4"/>
            <w:shd w:val="clear" w:color="auto" w:fill="92D050"/>
          </w:tcPr>
          <w:p w:rsidR="003D347E" w:rsidRPr="00F900D2" w:rsidRDefault="0072545F" w:rsidP="000F2CB0">
            <w:pPr>
              <w:pStyle w:val="Listaszerbekezds"/>
              <w:spacing w:after="0" w:line="240" w:lineRule="auto"/>
              <w:ind w:left="0"/>
              <w:rPr>
                <w:rFonts w:ascii="Garamond" w:hAnsi="Garamond"/>
                <w:sz w:val="20"/>
                <w:szCs w:val="20"/>
              </w:rPr>
            </w:pPr>
            <w:r>
              <w:rPr>
                <w:rFonts w:ascii="Garamond" w:eastAsia="Times New Roman" w:hAnsi="Garamond"/>
                <w:sz w:val="20"/>
                <w:szCs w:val="20"/>
                <w:lang w:eastAsia="hu-HU"/>
              </w:rPr>
              <w:t xml:space="preserve">A </w:t>
            </w:r>
            <w:r w:rsidR="003D347E" w:rsidRPr="00F900D2">
              <w:rPr>
                <w:rFonts w:ascii="Garamond" w:eastAsia="Times New Roman" w:hAnsi="Garamond"/>
                <w:sz w:val="20"/>
                <w:szCs w:val="20"/>
                <w:lang w:eastAsia="hu-HU"/>
              </w:rPr>
              <w:t xml:space="preserve">teljesítménybérezésnél a teljes munkaidőben foglalkoztatott munkavállaló minimálbére </w:t>
            </w:r>
            <w:r w:rsidR="003D347E" w:rsidRPr="00F900D2">
              <w:rPr>
                <w:rFonts w:ascii="Garamond" w:eastAsia="Times New Roman" w:hAnsi="Garamond"/>
                <w:b/>
                <w:sz w:val="20"/>
                <w:szCs w:val="20"/>
                <w:lang w:eastAsia="hu-HU"/>
              </w:rPr>
              <w:t>20</w:t>
            </w:r>
            <w:r w:rsidR="000F2CB0">
              <w:rPr>
                <w:rFonts w:ascii="Garamond" w:eastAsia="Times New Roman" w:hAnsi="Garamond"/>
                <w:b/>
                <w:sz w:val="20"/>
                <w:szCs w:val="20"/>
                <w:lang w:eastAsia="hu-HU"/>
              </w:rPr>
              <w:t>20</w:t>
            </w:r>
            <w:r w:rsidR="003D347E" w:rsidRPr="00F900D2">
              <w:rPr>
                <w:rFonts w:ascii="Garamond" w:eastAsia="Times New Roman" w:hAnsi="Garamond"/>
                <w:b/>
                <w:sz w:val="20"/>
                <w:szCs w:val="20"/>
                <w:lang w:eastAsia="hu-HU"/>
              </w:rPr>
              <w:t>. január 1-jétől 1</w:t>
            </w:r>
            <w:r w:rsidR="000F2CB0">
              <w:rPr>
                <w:rFonts w:ascii="Garamond" w:eastAsia="Times New Roman" w:hAnsi="Garamond"/>
                <w:b/>
                <w:sz w:val="20"/>
                <w:szCs w:val="20"/>
                <w:lang w:eastAsia="hu-HU"/>
              </w:rPr>
              <w:t>61</w:t>
            </w:r>
            <w:r w:rsidR="00E05C08">
              <w:rPr>
                <w:rFonts w:ascii="Garamond" w:eastAsia="Times New Roman" w:hAnsi="Garamond"/>
                <w:b/>
                <w:sz w:val="20"/>
                <w:szCs w:val="20"/>
                <w:lang w:eastAsia="hu-HU"/>
              </w:rPr>
              <w:t>.0</w:t>
            </w:r>
            <w:r w:rsidR="003D347E" w:rsidRPr="00F900D2">
              <w:rPr>
                <w:rFonts w:ascii="Garamond" w:eastAsia="Times New Roman" w:hAnsi="Garamond"/>
                <w:b/>
                <w:sz w:val="20"/>
                <w:szCs w:val="20"/>
                <w:lang w:eastAsia="hu-HU"/>
              </w:rPr>
              <w:t>00</w:t>
            </w:r>
            <w:r w:rsidR="00E05C08">
              <w:rPr>
                <w:rFonts w:ascii="Garamond" w:eastAsia="Times New Roman" w:hAnsi="Garamond"/>
                <w:b/>
                <w:sz w:val="20"/>
                <w:szCs w:val="20"/>
                <w:lang w:eastAsia="hu-HU"/>
              </w:rPr>
              <w:t>Ft</w:t>
            </w:r>
            <w:r w:rsidR="003D347E" w:rsidRPr="00F900D2">
              <w:rPr>
                <w:rFonts w:ascii="Garamond" w:hAnsi="Garamond"/>
                <w:sz w:val="20"/>
                <w:szCs w:val="20"/>
              </w:rPr>
              <w:t xml:space="preserve"> a </w:t>
            </w:r>
            <w:r w:rsidR="003D347E" w:rsidRPr="00F900D2">
              <w:rPr>
                <w:rFonts w:ascii="Garamond" w:eastAsia="Times New Roman" w:hAnsi="Garamond"/>
                <w:b/>
                <w:sz w:val="20"/>
                <w:szCs w:val="20"/>
                <w:lang w:eastAsia="hu-HU"/>
              </w:rPr>
              <w:t>garantált bérminimum összege 20</w:t>
            </w:r>
            <w:r w:rsidR="000F2CB0">
              <w:rPr>
                <w:rFonts w:ascii="Garamond" w:eastAsia="Times New Roman" w:hAnsi="Garamond"/>
                <w:b/>
                <w:sz w:val="20"/>
                <w:szCs w:val="20"/>
                <w:lang w:eastAsia="hu-HU"/>
              </w:rPr>
              <w:t>20</w:t>
            </w:r>
            <w:r w:rsidR="003D347E" w:rsidRPr="00F900D2">
              <w:rPr>
                <w:rFonts w:ascii="Garamond" w:eastAsia="Times New Roman" w:hAnsi="Garamond"/>
                <w:b/>
                <w:sz w:val="20"/>
                <w:szCs w:val="20"/>
                <w:lang w:eastAsia="hu-HU"/>
              </w:rPr>
              <w:t xml:space="preserve">. január 1-jétől </w:t>
            </w:r>
            <w:r w:rsidR="000F2CB0">
              <w:rPr>
                <w:rFonts w:ascii="Garamond" w:eastAsia="Times New Roman" w:hAnsi="Garamond"/>
                <w:b/>
                <w:sz w:val="20"/>
                <w:szCs w:val="20"/>
                <w:lang w:eastAsia="hu-HU"/>
              </w:rPr>
              <w:t>210</w:t>
            </w:r>
            <w:r w:rsidR="00E05C08">
              <w:rPr>
                <w:rFonts w:ascii="Garamond" w:eastAsia="Times New Roman" w:hAnsi="Garamond"/>
                <w:b/>
                <w:sz w:val="20"/>
                <w:szCs w:val="20"/>
                <w:lang w:eastAsia="hu-HU"/>
              </w:rPr>
              <w:t>.</w:t>
            </w:r>
            <w:r w:rsidR="000F2CB0">
              <w:rPr>
                <w:rFonts w:ascii="Garamond" w:eastAsia="Times New Roman" w:hAnsi="Garamond"/>
                <w:b/>
                <w:sz w:val="20"/>
                <w:szCs w:val="20"/>
                <w:lang w:eastAsia="hu-HU"/>
              </w:rPr>
              <w:t>6</w:t>
            </w:r>
            <w:r w:rsidR="003D347E" w:rsidRPr="00F900D2">
              <w:rPr>
                <w:rFonts w:ascii="Garamond" w:eastAsia="Times New Roman" w:hAnsi="Garamond"/>
                <w:b/>
                <w:sz w:val="20"/>
                <w:szCs w:val="20"/>
                <w:lang w:eastAsia="hu-HU"/>
              </w:rPr>
              <w:t xml:space="preserve">00 </w:t>
            </w:r>
            <w:r w:rsidR="00E05C08">
              <w:rPr>
                <w:rFonts w:ascii="Garamond" w:eastAsia="Times New Roman" w:hAnsi="Garamond"/>
                <w:b/>
                <w:sz w:val="20"/>
                <w:szCs w:val="20"/>
                <w:lang w:eastAsia="hu-HU"/>
              </w:rPr>
              <w:t>F</w:t>
            </w:r>
          </w:p>
        </w:tc>
      </w:tr>
    </w:tbl>
    <w:p w:rsidR="003D347E" w:rsidRPr="00105A1E" w:rsidRDefault="003D347E" w:rsidP="003D347E">
      <w:pPr>
        <w:jc w:val="center"/>
        <w:rPr>
          <w:rFonts w:ascii="Garamond" w:hAnsi="Garamond"/>
          <w:b/>
          <w:sz w:val="20"/>
        </w:rPr>
      </w:pPr>
    </w:p>
    <w:p w:rsidR="005768B9" w:rsidRDefault="003D347E" w:rsidP="005768B9">
      <w:pPr>
        <w:jc w:val="center"/>
        <w:outlineLvl w:val="0"/>
        <w:rPr>
          <w:rFonts w:ascii="Garamond" w:hAnsi="Garamond"/>
          <w:b/>
          <w:bCs/>
          <w:kern w:val="36"/>
          <w:sz w:val="20"/>
        </w:rPr>
      </w:pPr>
      <w:r w:rsidRPr="00105A1E">
        <w:rPr>
          <w:rFonts w:ascii="Garamond" w:hAnsi="Garamond"/>
          <w:b/>
          <w:bCs/>
          <w:kern w:val="36"/>
          <w:sz w:val="20"/>
        </w:rPr>
        <w:t xml:space="preserve">A közfoglalkoztatási bér és a közfoglalkoztatási garantált bér </w:t>
      </w:r>
      <w:r w:rsidR="005768B9">
        <w:rPr>
          <w:rFonts w:ascii="Garamond" w:hAnsi="Garamond"/>
          <w:b/>
          <w:bCs/>
          <w:kern w:val="36"/>
          <w:sz w:val="20"/>
        </w:rPr>
        <w:t xml:space="preserve"> </w:t>
      </w:r>
    </w:p>
    <w:p w:rsidR="003D347E" w:rsidRDefault="003D347E" w:rsidP="005768B9">
      <w:pPr>
        <w:jc w:val="center"/>
        <w:outlineLvl w:val="0"/>
        <w:rPr>
          <w:rFonts w:ascii="Garamond" w:hAnsi="Garamond"/>
          <w:b/>
          <w:bCs/>
          <w:kern w:val="36"/>
          <w:sz w:val="20"/>
        </w:rPr>
      </w:pPr>
      <w:r w:rsidRPr="00105A1E">
        <w:rPr>
          <w:rFonts w:ascii="Garamond" w:hAnsi="Garamond"/>
          <w:b/>
          <w:bCs/>
          <w:kern w:val="36"/>
          <w:sz w:val="20"/>
        </w:rPr>
        <w:t xml:space="preserve">megállapításáról szóló </w:t>
      </w:r>
      <w:r w:rsidR="00CD33EF">
        <w:rPr>
          <w:rFonts w:ascii="Garamond" w:hAnsi="Garamond"/>
          <w:b/>
          <w:bCs/>
          <w:kern w:val="36"/>
          <w:sz w:val="20"/>
        </w:rPr>
        <w:t>1</w:t>
      </w:r>
      <w:r w:rsidRPr="00105A1E">
        <w:rPr>
          <w:rFonts w:ascii="Garamond" w:hAnsi="Garamond"/>
          <w:b/>
          <w:bCs/>
          <w:kern w:val="36"/>
          <w:sz w:val="20"/>
        </w:rPr>
        <w:t>70/2011. (VIII. 24.) Korm. rendelet</w:t>
      </w:r>
    </w:p>
    <w:p w:rsidR="003D5305" w:rsidRPr="00105A1E" w:rsidRDefault="003D5305" w:rsidP="005768B9">
      <w:pPr>
        <w:jc w:val="center"/>
        <w:outlineLvl w:val="0"/>
        <w:rPr>
          <w:rFonts w:ascii="Garamond" w:hAnsi="Garamond"/>
          <w:b/>
          <w:bCs/>
          <w:kern w:val="36"/>
          <w:sz w:val="20"/>
        </w:rPr>
      </w:pPr>
    </w:p>
    <w:tbl>
      <w:tblPr>
        <w:tblW w:w="89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6"/>
        <w:gridCol w:w="3118"/>
        <w:gridCol w:w="2728"/>
      </w:tblGrid>
      <w:tr w:rsidR="003D347E" w:rsidRPr="00105A1E" w:rsidTr="00A1730B">
        <w:trPr>
          <w:jc w:val="center"/>
        </w:trPr>
        <w:tc>
          <w:tcPr>
            <w:tcW w:w="8902" w:type="dxa"/>
            <w:gridSpan w:val="3"/>
            <w:shd w:val="clear" w:color="auto" w:fill="9CC2E5"/>
          </w:tcPr>
          <w:p w:rsidR="003D347E" w:rsidRPr="00F900D2" w:rsidRDefault="0072545F" w:rsidP="00F900D2">
            <w:pPr>
              <w:pStyle w:val="Listaszerbekezds"/>
              <w:numPr>
                <w:ilvl w:val="0"/>
                <w:numId w:val="27"/>
              </w:numPr>
              <w:spacing w:after="0" w:line="240" w:lineRule="auto"/>
              <w:ind w:left="595" w:hanging="357"/>
              <w:rPr>
                <w:rFonts w:ascii="Garamond" w:eastAsia="Times New Roman" w:hAnsi="Garamond"/>
                <w:sz w:val="20"/>
                <w:szCs w:val="20"/>
                <w:lang w:eastAsia="hu-HU"/>
              </w:rPr>
            </w:pPr>
            <w:r>
              <w:rPr>
                <w:rFonts w:ascii="Garamond" w:eastAsia="Times New Roman" w:hAnsi="Garamond"/>
                <w:sz w:val="20"/>
                <w:szCs w:val="20"/>
                <w:lang w:eastAsia="hu-HU"/>
              </w:rPr>
              <w:t>A</w:t>
            </w:r>
            <w:r w:rsidR="003D347E" w:rsidRPr="00F900D2">
              <w:rPr>
                <w:rFonts w:ascii="Garamond" w:eastAsia="Times New Roman" w:hAnsi="Garamond"/>
                <w:sz w:val="20"/>
                <w:szCs w:val="20"/>
                <w:lang w:eastAsia="hu-HU"/>
              </w:rPr>
              <w:t xml:space="preserve"> </w:t>
            </w:r>
            <w:r w:rsidR="003D347E" w:rsidRPr="00F900D2">
              <w:rPr>
                <w:rFonts w:ascii="Garamond" w:eastAsia="Times New Roman" w:hAnsi="Garamond"/>
                <w:b/>
                <w:sz w:val="20"/>
                <w:szCs w:val="20"/>
                <w:lang w:eastAsia="hu-HU"/>
              </w:rPr>
              <w:t>teljes munkaidőben foglalkoztatott közfoglalkoztatott</w:t>
            </w:r>
            <w:r w:rsidR="003D347E" w:rsidRPr="00F900D2">
              <w:rPr>
                <w:rFonts w:ascii="Garamond" w:eastAsia="Times New Roman" w:hAnsi="Garamond"/>
                <w:sz w:val="20"/>
                <w:szCs w:val="20"/>
                <w:lang w:eastAsia="hu-HU"/>
              </w:rPr>
              <w:t xml:space="preserve"> részére megállapított közfoglalkoztatási </w:t>
            </w:r>
            <w:r w:rsidR="003D347E" w:rsidRPr="00F900D2">
              <w:rPr>
                <w:rFonts w:ascii="Garamond" w:eastAsia="Times New Roman" w:hAnsi="Garamond"/>
                <w:b/>
                <w:sz w:val="20"/>
                <w:szCs w:val="20"/>
                <w:lang w:eastAsia="hu-HU"/>
              </w:rPr>
              <w:t>bér</w:t>
            </w:r>
            <w:r w:rsidR="003D347E" w:rsidRPr="00F900D2">
              <w:rPr>
                <w:rFonts w:ascii="Garamond" w:eastAsia="Times New Roman" w:hAnsi="Garamond"/>
                <w:sz w:val="20"/>
                <w:szCs w:val="20"/>
                <w:lang w:eastAsia="hu-HU"/>
              </w:rPr>
              <w:t xml:space="preserve"> a teljes munkaidő teljesítése esetén</w:t>
            </w:r>
          </w:p>
        </w:tc>
      </w:tr>
      <w:tr w:rsidR="003D347E" w:rsidRPr="00105A1E" w:rsidTr="00A1730B">
        <w:trPr>
          <w:jc w:val="center"/>
        </w:trPr>
        <w:tc>
          <w:tcPr>
            <w:tcW w:w="3056" w:type="dxa"/>
            <w:shd w:val="clear" w:color="auto" w:fill="auto"/>
          </w:tcPr>
          <w:p w:rsidR="003D347E" w:rsidRPr="00F900D2" w:rsidRDefault="003D347E" w:rsidP="00F900D2">
            <w:pPr>
              <w:jc w:val="center"/>
              <w:rPr>
                <w:rFonts w:ascii="Garamond" w:hAnsi="Garamond"/>
                <w:sz w:val="20"/>
              </w:rPr>
            </w:pPr>
            <w:r w:rsidRPr="00F900D2">
              <w:rPr>
                <w:rFonts w:ascii="Garamond" w:hAnsi="Garamond"/>
                <w:sz w:val="20"/>
              </w:rPr>
              <w:t>havibér</w:t>
            </w:r>
          </w:p>
        </w:tc>
        <w:tc>
          <w:tcPr>
            <w:tcW w:w="3118" w:type="dxa"/>
            <w:shd w:val="clear" w:color="auto" w:fill="auto"/>
          </w:tcPr>
          <w:p w:rsidR="003D347E" w:rsidRPr="00F900D2" w:rsidRDefault="003D347E" w:rsidP="00F900D2">
            <w:pPr>
              <w:jc w:val="center"/>
              <w:rPr>
                <w:rFonts w:ascii="Garamond" w:hAnsi="Garamond"/>
                <w:sz w:val="20"/>
              </w:rPr>
            </w:pPr>
            <w:r w:rsidRPr="00F900D2">
              <w:rPr>
                <w:rFonts w:ascii="Garamond" w:hAnsi="Garamond"/>
                <w:sz w:val="20"/>
              </w:rPr>
              <w:t>hetibér</w:t>
            </w:r>
          </w:p>
        </w:tc>
        <w:tc>
          <w:tcPr>
            <w:tcW w:w="2728" w:type="dxa"/>
            <w:shd w:val="clear" w:color="auto" w:fill="auto"/>
          </w:tcPr>
          <w:p w:rsidR="003D347E" w:rsidRPr="00F900D2" w:rsidRDefault="003D347E" w:rsidP="00F900D2">
            <w:pPr>
              <w:jc w:val="center"/>
              <w:rPr>
                <w:rFonts w:ascii="Garamond" w:hAnsi="Garamond"/>
                <w:sz w:val="20"/>
              </w:rPr>
            </w:pPr>
            <w:r w:rsidRPr="00F900D2">
              <w:rPr>
                <w:rFonts w:ascii="Garamond" w:hAnsi="Garamond"/>
                <w:sz w:val="20"/>
              </w:rPr>
              <w:t>napibér</w:t>
            </w:r>
          </w:p>
        </w:tc>
      </w:tr>
      <w:tr w:rsidR="003D347E" w:rsidRPr="00105A1E" w:rsidTr="00A1730B">
        <w:trPr>
          <w:jc w:val="center"/>
        </w:trPr>
        <w:tc>
          <w:tcPr>
            <w:tcW w:w="3056" w:type="dxa"/>
            <w:shd w:val="clear" w:color="auto" w:fill="auto"/>
          </w:tcPr>
          <w:p w:rsidR="003D347E" w:rsidRPr="00F900D2" w:rsidRDefault="003D347E" w:rsidP="0015386A">
            <w:pPr>
              <w:jc w:val="center"/>
              <w:rPr>
                <w:rFonts w:ascii="Garamond" w:hAnsi="Garamond"/>
                <w:sz w:val="20"/>
              </w:rPr>
            </w:pPr>
            <w:r w:rsidRPr="00F900D2">
              <w:rPr>
                <w:rFonts w:ascii="Garamond" w:hAnsi="Garamond"/>
                <w:b/>
                <w:sz w:val="20"/>
              </w:rPr>
              <w:t>81.530</w:t>
            </w:r>
            <w:r w:rsidR="00683484">
              <w:rPr>
                <w:rFonts w:ascii="Garamond" w:hAnsi="Garamond"/>
                <w:b/>
                <w:sz w:val="20"/>
              </w:rPr>
              <w:t>,-</w:t>
            </w:r>
            <w:r w:rsidR="0015386A">
              <w:rPr>
                <w:rFonts w:ascii="Garamond" w:hAnsi="Garamond"/>
                <w:b/>
                <w:sz w:val="20"/>
              </w:rPr>
              <w:t xml:space="preserve"> </w:t>
            </w:r>
            <w:r w:rsidR="0015386A" w:rsidRPr="00883F4B">
              <w:rPr>
                <w:rFonts w:ascii="Garamond" w:hAnsi="Garamond"/>
                <w:b/>
                <w:sz w:val="20"/>
              </w:rPr>
              <w:t>F</w:t>
            </w:r>
            <w:r w:rsidRPr="00883F4B">
              <w:rPr>
                <w:rFonts w:ascii="Garamond" w:hAnsi="Garamond"/>
                <w:b/>
                <w:sz w:val="20"/>
              </w:rPr>
              <w:t>t</w:t>
            </w:r>
          </w:p>
        </w:tc>
        <w:tc>
          <w:tcPr>
            <w:tcW w:w="3118" w:type="dxa"/>
            <w:shd w:val="clear" w:color="auto" w:fill="auto"/>
          </w:tcPr>
          <w:p w:rsidR="003D347E" w:rsidRPr="00F900D2" w:rsidRDefault="003D347E" w:rsidP="0015386A">
            <w:pPr>
              <w:jc w:val="center"/>
              <w:rPr>
                <w:rFonts w:ascii="Garamond" w:hAnsi="Garamond"/>
                <w:sz w:val="20"/>
              </w:rPr>
            </w:pPr>
            <w:r w:rsidRPr="00F900D2">
              <w:rPr>
                <w:rFonts w:ascii="Garamond" w:hAnsi="Garamond"/>
                <w:sz w:val="20"/>
              </w:rPr>
              <w:t>18.740</w:t>
            </w:r>
            <w:r w:rsidR="00683484">
              <w:rPr>
                <w:rFonts w:ascii="Garamond" w:hAnsi="Garamond"/>
                <w:sz w:val="20"/>
              </w:rPr>
              <w:t>,-</w:t>
            </w:r>
            <w:r w:rsidR="0015386A">
              <w:rPr>
                <w:rFonts w:ascii="Garamond" w:hAnsi="Garamond"/>
                <w:sz w:val="20"/>
              </w:rPr>
              <w:t xml:space="preserve"> F</w:t>
            </w:r>
            <w:r w:rsidRPr="00F900D2">
              <w:rPr>
                <w:rFonts w:ascii="Garamond" w:hAnsi="Garamond"/>
                <w:sz w:val="20"/>
              </w:rPr>
              <w:t>t</w:t>
            </w:r>
          </w:p>
        </w:tc>
        <w:tc>
          <w:tcPr>
            <w:tcW w:w="2728" w:type="dxa"/>
            <w:shd w:val="clear" w:color="auto" w:fill="auto"/>
          </w:tcPr>
          <w:p w:rsidR="003D347E" w:rsidRPr="00F900D2" w:rsidRDefault="003D347E" w:rsidP="0015386A">
            <w:pPr>
              <w:jc w:val="center"/>
              <w:rPr>
                <w:rFonts w:ascii="Garamond" w:hAnsi="Garamond"/>
                <w:sz w:val="20"/>
              </w:rPr>
            </w:pPr>
            <w:r w:rsidRPr="00F900D2">
              <w:rPr>
                <w:rFonts w:ascii="Garamond" w:hAnsi="Garamond"/>
                <w:sz w:val="20"/>
              </w:rPr>
              <w:t>3</w:t>
            </w:r>
            <w:r w:rsidR="00683484">
              <w:rPr>
                <w:rFonts w:ascii="Garamond" w:hAnsi="Garamond"/>
                <w:sz w:val="20"/>
              </w:rPr>
              <w:t>.</w:t>
            </w:r>
            <w:r w:rsidRPr="00F900D2">
              <w:rPr>
                <w:rFonts w:ascii="Garamond" w:hAnsi="Garamond"/>
                <w:sz w:val="20"/>
              </w:rPr>
              <w:t>748</w:t>
            </w:r>
            <w:r w:rsidR="00683484">
              <w:rPr>
                <w:rFonts w:ascii="Garamond" w:hAnsi="Garamond"/>
                <w:sz w:val="20"/>
              </w:rPr>
              <w:t>,-</w:t>
            </w:r>
            <w:r w:rsidR="0015386A">
              <w:rPr>
                <w:rFonts w:ascii="Garamond" w:hAnsi="Garamond"/>
                <w:sz w:val="20"/>
              </w:rPr>
              <w:t xml:space="preserve"> F</w:t>
            </w:r>
            <w:r w:rsidRPr="00F900D2">
              <w:rPr>
                <w:rFonts w:ascii="Garamond" w:hAnsi="Garamond"/>
                <w:sz w:val="20"/>
              </w:rPr>
              <w:t>t</w:t>
            </w:r>
          </w:p>
        </w:tc>
      </w:tr>
      <w:tr w:rsidR="003D347E" w:rsidRPr="00105A1E" w:rsidTr="00A1730B">
        <w:trPr>
          <w:jc w:val="center"/>
        </w:trPr>
        <w:tc>
          <w:tcPr>
            <w:tcW w:w="8902" w:type="dxa"/>
            <w:gridSpan w:val="3"/>
            <w:shd w:val="clear" w:color="auto" w:fill="9CC2E5"/>
          </w:tcPr>
          <w:p w:rsidR="003D347E" w:rsidRPr="00F900D2" w:rsidRDefault="003D347E" w:rsidP="00F900D2">
            <w:pPr>
              <w:pStyle w:val="Listaszerbekezds"/>
              <w:numPr>
                <w:ilvl w:val="0"/>
                <w:numId w:val="27"/>
              </w:numPr>
              <w:spacing w:after="0" w:line="240" w:lineRule="auto"/>
              <w:ind w:left="595" w:hanging="357"/>
              <w:rPr>
                <w:rFonts w:ascii="Garamond" w:eastAsia="Times New Roman" w:hAnsi="Garamond"/>
                <w:sz w:val="20"/>
                <w:szCs w:val="20"/>
                <w:lang w:eastAsia="hu-HU"/>
              </w:rPr>
            </w:pPr>
            <w:r w:rsidRPr="00F900D2">
              <w:rPr>
                <w:rFonts w:ascii="Garamond" w:eastAsia="Times New Roman" w:hAnsi="Garamond"/>
                <w:b/>
                <w:sz w:val="20"/>
                <w:szCs w:val="20"/>
                <w:lang w:eastAsia="hu-HU"/>
              </w:rPr>
              <w:t>Legalább</w:t>
            </w:r>
            <w:r w:rsidRPr="00F900D2">
              <w:rPr>
                <w:rFonts w:ascii="Garamond" w:eastAsia="Times New Roman" w:hAnsi="Garamond"/>
                <w:sz w:val="20"/>
                <w:szCs w:val="20"/>
                <w:lang w:eastAsia="hu-HU"/>
              </w:rPr>
              <w:t xml:space="preserve"> </w:t>
            </w:r>
            <w:r w:rsidRPr="00F900D2">
              <w:rPr>
                <w:rFonts w:ascii="Garamond" w:eastAsia="Times New Roman" w:hAnsi="Garamond"/>
                <w:b/>
                <w:sz w:val="20"/>
                <w:szCs w:val="20"/>
                <w:lang w:eastAsia="hu-HU"/>
              </w:rPr>
              <w:t>középfokú iskolai végzettséget</w:t>
            </w:r>
            <w:r w:rsidRPr="00F900D2">
              <w:rPr>
                <w:rFonts w:ascii="Garamond" w:eastAsia="Times New Roman" w:hAnsi="Garamond"/>
                <w:sz w:val="20"/>
                <w:szCs w:val="20"/>
                <w:lang w:eastAsia="hu-HU"/>
              </w:rPr>
              <w:t xml:space="preserve"> és szakképesítést igénylő munkakör betöltése esetén a közfoglalkoztatottat megillető </w:t>
            </w:r>
            <w:r w:rsidRPr="00F900D2">
              <w:rPr>
                <w:rFonts w:ascii="Garamond" w:eastAsia="Times New Roman" w:hAnsi="Garamond"/>
                <w:b/>
                <w:sz w:val="20"/>
                <w:szCs w:val="20"/>
                <w:lang w:eastAsia="hu-HU"/>
              </w:rPr>
              <w:t xml:space="preserve">garantált közfoglalkoztatási bér </w:t>
            </w:r>
            <w:r w:rsidRPr="00F900D2">
              <w:rPr>
                <w:rFonts w:ascii="Garamond" w:eastAsia="Times New Roman" w:hAnsi="Garamond"/>
                <w:sz w:val="20"/>
                <w:szCs w:val="20"/>
                <w:lang w:eastAsia="hu-HU"/>
              </w:rPr>
              <w:t>a teljes munkaidő teljesítése esetén</w:t>
            </w:r>
          </w:p>
        </w:tc>
      </w:tr>
      <w:tr w:rsidR="003D347E" w:rsidRPr="00105A1E" w:rsidTr="00A1730B">
        <w:trPr>
          <w:jc w:val="center"/>
        </w:trPr>
        <w:tc>
          <w:tcPr>
            <w:tcW w:w="3056" w:type="dxa"/>
            <w:shd w:val="clear" w:color="auto" w:fill="auto"/>
          </w:tcPr>
          <w:p w:rsidR="003D347E" w:rsidRPr="00F900D2" w:rsidRDefault="003D347E" w:rsidP="00F900D2">
            <w:pPr>
              <w:jc w:val="center"/>
              <w:rPr>
                <w:rFonts w:ascii="Garamond" w:hAnsi="Garamond"/>
                <w:sz w:val="20"/>
              </w:rPr>
            </w:pPr>
            <w:r w:rsidRPr="00F900D2">
              <w:rPr>
                <w:rFonts w:ascii="Garamond" w:hAnsi="Garamond"/>
                <w:sz w:val="20"/>
              </w:rPr>
              <w:t>havi bér</w:t>
            </w:r>
          </w:p>
        </w:tc>
        <w:tc>
          <w:tcPr>
            <w:tcW w:w="3118" w:type="dxa"/>
            <w:shd w:val="clear" w:color="auto" w:fill="auto"/>
          </w:tcPr>
          <w:p w:rsidR="003D347E" w:rsidRPr="00F900D2" w:rsidRDefault="003D347E" w:rsidP="00F900D2">
            <w:pPr>
              <w:jc w:val="center"/>
              <w:rPr>
                <w:rFonts w:ascii="Garamond" w:hAnsi="Garamond"/>
                <w:sz w:val="20"/>
              </w:rPr>
            </w:pPr>
            <w:r w:rsidRPr="00F900D2">
              <w:rPr>
                <w:rFonts w:ascii="Garamond" w:hAnsi="Garamond"/>
                <w:sz w:val="20"/>
              </w:rPr>
              <w:t>hetibér</w:t>
            </w:r>
          </w:p>
        </w:tc>
        <w:tc>
          <w:tcPr>
            <w:tcW w:w="2728" w:type="dxa"/>
            <w:shd w:val="clear" w:color="auto" w:fill="auto"/>
          </w:tcPr>
          <w:p w:rsidR="003D347E" w:rsidRPr="00F900D2" w:rsidRDefault="003D347E" w:rsidP="00F900D2">
            <w:pPr>
              <w:jc w:val="center"/>
              <w:rPr>
                <w:rFonts w:ascii="Garamond" w:hAnsi="Garamond"/>
                <w:sz w:val="20"/>
              </w:rPr>
            </w:pPr>
            <w:r w:rsidRPr="00F900D2">
              <w:rPr>
                <w:rFonts w:ascii="Garamond" w:hAnsi="Garamond"/>
                <w:sz w:val="20"/>
              </w:rPr>
              <w:t>napibér</w:t>
            </w:r>
          </w:p>
        </w:tc>
      </w:tr>
      <w:tr w:rsidR="003D347E" w:rsidRPr="00105A1E" w:rsidTr="00A1730B">
        <w:trPr>
          <w:jc w:val="center"/>
        </w:trPr>
        <w:tc>
          <w:tcPr>
            <w:tcW w:w="3056" w:type="dxa"/>
            <w:shd w:val="clear" w:color="auto" w:fill="auto"/>
          </w:tcPr>
          <w:p w:rsidR="003D347E" w:rsidRPr="00F900D2" w:rsidRDefault="003D347E" w:rsidP="0015386A">
            <w:pPr>
              <w:jc w:val="center"/>
              <w:rPr>
                <w:rFonts w:ascii="Garamond" w:hAnsi="Garamond"/>
                <w:b/>
                <w:sz w:val="20"/>
              </w:rPr>
            </w:pPr>
            <w:r w:rsidRPr="00F900D2">
              <w:rPr>
                <w:rFonts w:ascii="Garamond" w:hAnsi="Garamond"/>
                <w:b/>
                <w:sz w:val="20"/>
              </w:rPr>
              <w:t>106.555</w:t>
            </w:r>
            <w:r w:rsidR="00683484">
              <w:rPr>
                <w:rFonts w:ascii="Garamond" w:hAnsi="Garamond"/>
                <w:b/>
                <w:sz w:val="20"/>
              </w:rPr>
              <w:t>,-</w:t>
            </w:r>
            <w:r w:rsidR="0015386A">
              <w:rPr>
                <w:rFonts w:ascii="Garamond" w:hAnsi="Garamond"/>
                <w:b/>
                <w:sz w:val="20"/>
              </w:rPr>
              <w:t xml:space="preserve"> </w:t>
            </w:r>
            <w:r w:rsidR="0015386A" w:rsidRPr="00883F4B">
              <w:rPr>
                <w:rFonts w:ascii="Garamond" w:hAnsi="Garamond"/>
                <w:b/>
                <w:sz w:val="20"/>
              </w:rPr>
              <w:t>F</w:t>
            </w:r>
            <w:r w:rsidRPr="00883F4B">
              <w:rPr>
                <w:rFonts w:ascii="Garamond" w:hAnsi="Garamond"/>
                <w:b/>
                <w:sz w:val="20"/>
              </w:rPr>
              <w:t>t</w:t>
            </w:r>
          </w:p>
        </w:tc>
        <w:tc>
          <w:tcPr>
            <w:tcW w:w="3118" w:type="dxa"/>
            <w:shd w:val="clear" w:color="auto" w:fill="auto"/>
          </w:tcPr>
          <w:p w:rsidR="003D347E" w:rsidRPr="00F900D2" w:rsidRDefault="003D347E" w:rsidP="00683484">
            <w:pPr>
              <w:jc w:val="center"/>
              <w:rPr>
                <w:rFonts w:ascii="Garamond" w:hAnsi="Garamond"/>
                <w:sz w:val="20"/>
              </w:rPr>
            </w:pPr>
            <w:r w:rsidRPr="00F900D2">
              <w:rPr>
                <w:rFonts w:ascii="Garamond" w:hAnsi="Garamond"/>
                <w:sz w:val="20"/>
              </w:rPr>
              <w:t>24.495</w:t>
            </w:r>
            <w:r w:rsidR="00683484">
              <w:rPr>
                <w:rFonts w:ascii="Garamond" w:hAnsi="Garamond"/>
                <w:sz w:val="20"/>
              </w:rPr>
              <w:t>,-</w:t>
            </w:r>
            <w:r w:rsidR="0015386A">
              <w:rPr>
                <w:rFonts w:ascii="Garamond" w:hAnsi="Garamond"/>
                <w:sz w:val="20"/>
              </w:rPr>
              <w:t xml:space="preserve"> F</w:t>
            </w:r>
            <w:r w:rsidRPr="00F900D2">
              <w:rPr>
                <w:rFonts w:ascii="Garamond" w:hAnsi="Garamond"/>
                <w:sz w:val="20"/>
              </w:rPr>
              <w:t>t</w:t>
            </w:r>
          </w:p>
        </w:tc>
        <w:tc>
          <w:tcPr>
            <w:tcW w:w="2728" w:type="dxa"/>
            <w:shd w:val="clear" w:color="auto" w:fill="auto"/>
          </w:tcPr>
          <w:p w:rsidR="003D347E" w:rsidRPr="00F900D2" w:rsidRDefault="003D347E" w:rsidP="0015386A">
            <w:pPr>
              <w:jc w:val="center"/>
              <w:rPr>
                <w:rFonts w:ascii="Garamond" w:hAnsi="Garamond"/>
                <w:sz w:val="20"/>
              </w:rPr>
            </w:pPr>
            <w:r w:rsidRPr="00F900D2">
              <w:rPr>
                <w:rFonts w:ascii="Garamond" w:hAnsi="Garamond"/>
                <w:sz w:val="20"/>
              </w:rPr>
              <w:t>4</w:t>
            </w:r>
            <w:r w:rsidR="00683484">
              <w:rPr>
                <w:rFonts w:ascii="Garamond" w:hAnsi="Garamond"/>
                <w:sz w:val="20"/>
              </w:rPr>
              <w:t>.</w:t>
            </w:r>
            <w:r w:rsidRPr="00F900D2">
              <w:rPr>
                <w:rFonts w:ascii="Garamond" w:hAnsi="Garamond"/>
                <w:sz w:val="20"/>
              </w:rPr>
              <w:t>899</w:t>
            </w:r>
            <w:r w:rsidR="00683484">
              <w:rPr>
                <w:rFonts w:ascii="Garamond" w:hAnsi="Garamond"/>
                <w:sz w:val="20"/>
              </w:rPr>
              <w:t>,-</w:t>
            </w:r>
            <w:r w:rsidR="0015386A">
              <w:rPr>
                <w:rFonts w:ascii="Garamond" w:hAnsi="Garamond"/>
                <w:sz w:val="20"/>
              </w:rPr>
              <w:t xml:space="preserve"> F</w:t>
            </w:r>
            <w:r w:rsidRPr="00F900D2">
              <w:rPr>
                <w:rFonts w:ascii="Garamond" w:hAnsi="Garamond"/>
                <w:sz w:val="20"/>
              </w:rPr>
              <w:t>t</w:t>
            </w:r>
          </w:p>
        </w:tc>
      </w:tr>
      <w:tr w:rsidR="003D347E" w:rsidRPr="00105A1E" w:rsidTr="00A1730B">
        <w:trPr>
          <w:jc w:val="center"/>
        </w:trPr>
        <w:tc>
          <w:tcPr>
            <w:tcW w:w="8902" w:type="dxa"/>
            <w:gridSpan w:val="3"/>
            <w:shd w:val="clear" w:color="auto" w:fill="9CC2E5"/>
          </w:tcPr>
          <w:p w:rsidR="003D347E" w:rsidRPr="00F900D2" w:rsidRDefault="0072545F" w:rsidP="00F900D2">
            <w:pPr>
              <w:pStyle w:val="Listaszerbekezds"/>
              <w:numPr>
                <w:ilvl w:val="0"/>
                <w:numId w:val="27"/>
              </w:numPr>
              <w:spacing w:after="0" w:line="240" w:lineRule="auto"/>
              <w:rPr>
                <w:rFonts w:ascii="Garamond" w:eastAsia="Times New Roman" w:hAnsi="Garamond"/>
                <w:sz w:val="20"/>
                <w:szCs w:val="20"/>
                <w:lang w:eastAsia="hu-HU"/>
              </w:rPr>
            </w:pPr>
            <w:r>
              <w:rPr>
                <w:rFonts w:ascii="Garamond" w:eastAsia="Times New Roman" w:hAnsi="Garamond"/>
                <w:sz w:val="20"/>
                <w:szCs w:val="20"/>
                <w:lang w:eastAsia="hu-HU"/>
              </w:rPr>
              <w:t>A</w:t>
            </w:r>
            <w:r w:rsidR="003D347E" w:rsidRPr="00F900D2">
              <w:rPr>
                <w:rFonts w:ascii="Garamond" w:eastAsia="Times New Roman" w:hAnsi="Garamond"/>
                <w:sz w:val="20"/>
                <w:szCs w:val="20"/>
                <w:lang w:eastAsia="hu-HU"/>
              </w:rPr>
              <w:t xml:space="preserve"> közfoglalkoztatási jogviszonyban foglalkoztatott </w:t>
            </w:r>
            <w:r w:rsidR="003D347E" w:rsidRPr="00F900D2">
              <w:rPr>
                <w:rFonts w:ascii="Garamond" w:eastAsia="Times New Roman" w:hAnsi="Garamond"/>
                <w:b/>
                <w:sz w:val="20"/>
                <w:szCs w:val="20"/>
                <w:lang w:eastAsia="hu-HU"/>
              </w:rPr>
              <w:t>munkavezetőt</w:t>
            </w:r>
            <w:r w:rsidR="003D347E" w:rsidRPr="00F900D2">
              <w:rPr>
                <w:rFonts w:ascii="Garamond" w:eastAsia="Times New Roman" w:hAnsi="Garamond"/>
                <w:sz w:val="20"/>
                <w:szCs w:val="20"/>
                <w:lang w:eastAsia="hu-HU"/>
              </w:rPr>
              <w:t xml:space="preserve"> megillető közfoglalkoztatási bér a teljes munkaidő teljesítése esetén</w:t>
            </w:r>
          </w:p>
        </w:tc>
      </w:tr>
      <w:tr w:rsidR="003D347E" w:rsidRPr="00105A1E" w:rsidTr="00A1730B">
        <w:trPr>
          <w:jc w:val="center"/>
        </w:trPr>
        <w:tc>
          <w:tcPr>
            <w:tcW w:w="3056" w:type="dxa"/>
            <w:shd w:val="clear" w:color="auto" w:fill="FFFFFF"/>
          </w:tcPr>
          <w:p w:rsidR="003D347E" w:rsidRPr="00F900D2" w:rsidRDefault="003D347E" w:rsidP="00F900D2">
            <w:pPr>
              <w:pStyle w:val="Listaszerbekezds"/>
              <w:ind w:left="600"/>
              <w:jc w:val="center"/>
              <w:rPr>
                <w:rFonts w:ascii="Garamond" w:eastAsia="Times New Roman" w:hAnsi="Garamond"/>
                <w:sz w:val="20"/>
                <w:szCs w:val="20"/>
                <w:lang w:eastAsia="hu-HU"/>
              </w:rPr>
            </w:pPr>
            <w:r w:rsidRPr="00F900D2">
              <w:rPr>
                <w:rFonts w:ascii="Garamond" w:eastAsia="Times New Roman" w:hAnsi="Garamond"/>
                <w:sz w:val="20"/>
                <w:szCs w:val="20"/>
                <w:lang w:eastAsia="hu-HU"/>
              </w:rPr>
              <w:t>havibér</w:t>
            </w:r>
          </w:p>
        </w:tc>
        <w:tc>
          <w:tcPr>
            <w:tcW w:w="3118" w:type="dxa"/>
            <w:shd w:val="clear" w:color="auto" w:fill="FFFFFF"/>
          </w:tcPr>
          <w:p w:rsidR="003D347E" w:rsidRPr="00F900D2" w:rsidRDefault="003D347E" w:rsidP="00F900D2">
            <w:pPr>
              <w:jc w:val="center"/>
              <w:rPr>
                <w:rFonts w:ascii="Garamond" w:hAnsi="Garamond"/>
                <w:sz w:val="20"/>
              </w:rPr>
            </w:pPr>
            <w:r w:rsidRPr="00F900D2">
              <w:rPr>
                <w:rFonts w:ascii="Garamond" w:hAnsi="Garamond"/>
                <w:sz w:val="20"/>
              </w:rPr>
              <w:t>hetibér</w:t>
            </w:r>
          </w:p>
        </w:tc>
        <w:tc>
          <w:tcPr>
            <w:tcW w:w="2728" w:type="dxa"/>
            <w:shd w:val="clear" w:color="auto" w:fill="FFFFFF"/>
          </w:tcPr>
          <w:p w:rsidR="003D347E" w:rsidRPr="00F900D2" w:rsidRDefault="003D347E" w:rsidP="00F900D2">
            <w:pPr>
              <w:pStyle w:val="Listaszerbekezds"/>
              <w:ind w:left="600"/>
              <w:jc w:val="center"/>
              <w:rPr>
                <w:rFonts w:ascii="Garamond" w:eastAsia="Times New Roman" w:hAnsi="Garamond"/>
                <w:sz w:val="20"/>
                <w:szCs w:val="20"/>
                <w:lang w:eastAsia="hu-HU"/>
              </w:rPr>
            </w:pPr>
            <w:r w:rsidRPr="00F900D2">
              <w:rPr>
                <w:rFonts w:ascii="Garamond" w:eastAsia="Times New Roman" w:hAnsi="Garamond"/>
                <w:sz w:val="20"/>
                <w:szCs w:val="20"/>
                <w:lang w:eastAsia="hu-HU"/>
              </w:rPr>
              <w:t>napibér</w:t>
            </w:r>
          </w:p>
        </w:tc>
      </w:tr>
      <w:tr w:rsidR="003D347E" w:rsidRPr="00105A1E" w:rsidTr="00A1730B">
        <w:trPr>
          <w:jc w:val="center"/>
        </w:trPr>
        <w:tc>
          <w:tcPr>
            <w:tcW w:w="3056" w:type="dxa"/>
            <w:shd w:val="clear" w:color="auto" w:fill="FFFFFF"/>
          </w:tcPr>
          <w:p w:rsidR="003D347E" w:rsidRPr="00F900D2" w:rsidRDefault="003D347E" w:rsidP="0015386A">
            <w:pPr>
              <w:pStyle w:val="Listaszerbekezds"/>
              <w:ind w:left="600"/>
              <w:jc w:val="center"/>
              <w:rPr>
                <w:rFonts w:ascii="Garamond" w:eastAsia="Times New Roman" w:hAnsi="Garamond"/>
                <w:b/>
                <w:sz w:val="20"/>
                <w:szCs w:val="20"/>
                <w:lang w:eastAsia="hu-HU"/>
              </w:rPr>
            </w:pPr>
            <w:r w:rsidRPr="00F900D2">
              <w:rPr>
                <w:rFonts w:ascii="Garamond" w:eastAsia="Times New Roman" w:hAnsi="Garamond"/>
                <w:b/>
                <w:sz w:val="20"/>
                <w:szCs w:val="20"/>
                <w:lang w:eastAsia="hu-HU"/>
              </w:rPr>
              <w:t>89.705</w:t>
            </w:r>
            <w:r w:rsidR="00683484">
              <w:rPr>
                <w:rFonts w:ascii="Garamond" w:eastAsia="Times New Roman" w:hAnsi="Garamond"/>
                <w:b/>
                <w:sz w:val="20"/>
                <w:szCs w:val="20"/>
                <w:lang w:eastAsia="hu-HU"/>
              </w:rPr>
              <w:t>,-</w:t>
            </w:r>
            <w:r w:rsidR="0015386A">
              <w:rPr>
                <w:rFonts w:ascii="Garamond" w:eastAsia="Times New Roman" w:hAnsi="Garamond"/>
                <w:b/>
                <w:sz w:val="20"/>
                <w:szCs w:val="20"/>
                <w:lang w:eastAsia="hu-HU"/>
              </w:rPr>
              <w:t xml:space="preserve"> </w:t>
            </w:r>
            <w:r w:rsidR="0015386A" w:rsidRPr="00883F4B">
              <w:rPr>
                <w:rFonts w:ascii="Garamond" w:eastAsia="Times New Roman" w:hAnsi="Garamond"/>
                <w:b/>
                <w:sz w:val="20"/>
                <w:szCs w:val="20"/>
                <w:lang w:eastAsia="hu-HU"/>
              </w:rPr>
              <w:t>F</w:t>
            </w:r>
            <w:r w:rsidRPr="00883F4B">
              <w:rPr>
                <w:rFonts w:ascii="Garamond" w:eastAsia="Times New Roman" w:hAnsi="Garamond"/>
                <w:b/>
                <w:sz w:val="20"/>
                <w:szCs w:val="20"/>
                <w:lang w:eastAsia="hu-HU"/>
              </w:rPr>
              <w:t>t</w:t>
            </w:r>
          </w:p>
        </w:tc>
        <w:tc>
          <w:tcPr>
            <w:tcW w:w="3118" w:type="dxa"/>
            <w:shd w:val="clear" w:color="auto" w:fill="FFFFFF"/>
          </w:tcPr>
          <w:p w:rsidR="003D347E" w:rsidRPr="00F900D2" w:rsidRDefault="003D347E" w:rsidP="008A4AE5">
            <w:pPr>
              <w:pStyle w:val="Listaszerbekezds"/>
              <w:ind w:left="0"/>
              <w:jc w:val="center"/>
              <w:rPr>
                <w:rFonts w:ascii="Garamond" w:eastAsia="Times New Roman" w:hAnsi="Garamond"/>
                <w:sz w:val="20"/>
                <w:szCs w:val="20"/>
                <w:lang w:eastAsia="hu-HU"/>
              </w:rPr>
            </w:pPr>
            <w:r w:rsidRPr="00F900D2">
              <w:rPr>
                <w:rFonts w:ascii="Garamond" w:eastAsia="Times New Roman" w:hAnsi="Garamond"/>
                <w:sz w:val="20"/>
                <w:szCs w:val="20"/>
                <w:lang w:eastAsia="hu-HU"/>
              </w:rPr>
              <w:t>20.620</w:t>
            </w:r>
            <w:r w:rsidR="00683484">
              <w:rPr>
                <w:rFonts w:ascii="Garamond" w:eastAsia="Times New Roman" w:hAnsi="Garamond"/>
                <w:sz w:val="20"/>
                <w:szCs w:val="20"/>
                <w:lang w:eastAsia="hu-HU"/>
              </w:rPr>
              <w:t>,-</w:t>
            </w:r>
            <w:r w:rsidR="0015386A">
              <w:rPr>
                <w:rFonts w:ascii="Garamond" w:eastAsia="Times New Roman" w:hAnsi="Garamond"/>
                <w:sz w:val="20"/>
                <w:szCs w:val="20"/>
                <w:lang w:eastAsia="hu-HU"/>
              </w:rPr>
              <w:t xml:space="preserve"> F</w:t>
            </w:r>
            <w:r w:rsidRPr="00F900D2">
              <w:rPr>
                <w:rFonts w:ascii="Garamond" w:eastAsia="Times New Roman" w:hAnsi="Garamond"/>
                <w:sz w:val="20"/>
                <w:szCs w:val="20"/>
                <w:lang w:eastAsia="hu-HU"/>
              </w:rPr>
              <w:t>t</w:t>
            </w:r>
          </w:p>
        </w:tc>
        <w:tc>
          <w:tcPr>
            <w:tcW w:w="2728" w:type="dxa"/>
            <w:shd w:val="clear" w:color="auto" w:fill="FFFFFF"/>
          </w:tcPr>
          <w:p w:rsidR="003D347E" w:rsidRPr="00F900D2" w:rsidRDefault="003D347E" w:rsidP="0015386A">
            <w:pPr>
              <w:pStyle w:val="Listaszerbekezds"/>
              <w:ind w:left="600"/>
              <w:jc w:val="center"/>
              <w:rPr>
                <w:rFonts w:ascii="Garamond" w:eastAsia="Times New Roman" w:hAnsi="Garamond"/>
                <w:sz w:val="20"/>
                <w:szCs w:val="20"/>
                <w:lang w:eastAsia="hu-HU"/>
              </w:rPr>
            </w:pPr>
            <w:r w:rsidRPr="00F900D2">
              <w:rPr>
                <w:rFonts w:ascii="Garamond" w:eastAsia="Times New Roman" w:hAnsi="Garamond"/>
                <w:sz w:val="20"/>
                <w:szCs w:val="20"/>
                <w:lang w:eastAsia="hu-HU"/>
              </w:rPr>
              <w:t>4.124</w:t>
            </w:r>
            <w:r w:rsidR="00683484">
              <w:rPr>
                <w:rFonts w:ascii="Garamond" w:eastAsia="Times New Roman" w:hAnsi="Garamond"/>
                <w:sz w:val="20"/>
                <w:szCs w:val="20"/>
                <w:lang w:eastAsia="hu-HU"/>
              </w:rPr>
              <w:t>,-</w:t>
            </w:r>
            <w:r w:rsidR="0015386A">
              <w:rPr>
                <w:rFonts w:ascii="Garamond" w:eastAsia="Times New Roman" w:hAnsi="Garamond"/>
                <w:sz w:val="20"/>
                <w:szCs w:val="20"/>
                <w:lang w:eastAsia="hu-HU"/>
              </w:rPr>
              <w:t xml:space="preserve"> F</w:t>
            </w:r>
            <w:r w:rsidRPr="00F900D2">
              <w:rPr>
                <w:rFonts w:ascii="Garamond" w:eastAsia="Times New Roman" w:hAnsi="Garamond"/>
                <w:sz w:val="20"/>
                <w:szCs w:val="20"/>
                <w:lang w:eastAsia="hu-HU"/>
              </w:rPr>
              <w:t>t</w:t>
            </w:r>
          </w:p>
        </w:tc>
      </w:tr>
      <w:tr w:rsidR="003D347E" w:rsidRPr="00105A1E" w:rsidTr="00A1730B">
        <w:trPr>
          <w:jc w:val="center"/>
        </w:trPr>
        <w:tc>
          <w:tcPr>
            <w:tcW w:w="8902" w:type="dxa"/>
            <w:gridSpan w:val="3"/>
            <w:shd w:val="clear" w:color="auto" w:fill="9CC2E5"/>
          </w:tcPr>
          <w:p w:rsidR="003D347E" w:rsidRPr="00F900D2" w:rsidRDefault="003D347E" w:rsidP="00F900D2">
            <w:pPr>
              <w:pStyle w:val="Listaszerbekezds"/>
              <w:numPr>
                <w:ilvl w:val="0"/>
                <w:numId w:val="27"/>
              </w:numPr>
              <w:spacing w:after="0" w:line="240" w:lineRule="auto"/>
              <w:ind w:left="595" w:hanging="357"/>
              <w:rPr>
                <w:rFonts w:ascii="Garamond" w:eastAsia="Times New Roman" w:hAnsi="Garamond"/>
                <w:sz w:val="20"/>
                <w:szCs w:val="20"/>
                <w:lang w:eastAsia="hu-HU"/>
              </w:rPr>
            </w:pPr>
            <w:r w:rsidRPr="00F900D2">
              <w:rPr>
                <w:rFonts w:ascii="Garamond" w:eastAsia="Times New Roman" w:hAnsi="Garamond"/>
                <w:sz w:val="20"/>
                <w:szCs w:val="20"/>
                <w:lang w:eastAsia="hu-HU"/>
              </w:rPr>
              <w:t xml:space="preserve">A közfoglalkoztatási jogviszonyban foglalkoztatott </w:t>
            </w:r>
            <w:r w:rsidRPr="00F900D2">
              <w:rPr>
                <w:rFonts w:ascii="Garamond" w:eastAsia="Times New Roman" w:hAnsi="Garamond"/>
                <w:b/>
                <w:sz w:val="20"/>
                <w:szCs w:val="20"/>
                <w:lang w:eastAsia="hu-HU"/>
              </w:rPr>
              <w:t xml:space="preserve">munkavezetőt </w:t>
            </w:r>
            <w:r w:rsidRPr="00F900D2">
              <w:rPr>
                <w:rFonts w:ascii="Garamond" w:eastAsia="Times New Roman" w:hAnsi="Garamond"/>
                <w:sz w:val="20"/>
                <w:szCs w:val="20"/>
                <w:lang w:eastAsia="hu-HU"/>
              </w:rPr>
              <w:t xml:space="preserve">megillető közfoglalkoztatási </w:t>
            </w:r>
            <w:r w:rsidRPr="00F900D2">
              <w:rPr>
                <w:rFonts w:ascii="Garamond" w:eastAsia="Times New Roman" w:hAnsi="Garamond"/>
                <w:b/>
                <w:sz w:val="20"/>
                <w:szCs w:val="20"/>
                <w:lang w:eastAsia="hu-HU"/>
              </w:rPr>
              <w:t>garantált bér legalább középfokú iskolai végzettséget és szakképesítést igénylő munkakör betöltése és a teljes munkaidő teljesítése esetén</w:t>
            </w:r>
          </w:p>
        </w:tc>
      </w:tr>
      <w:tr w:rsidR="003D347E" w:rsidRPr="00105A1E" w:rsidTr="00A1730B">
        <w:trPr>
          <w:jc w:val="center"/>
        </w:trPr>
        <w:tc>
          <w:tcPr>
            <w:tcW w:w="3056" w:type="dxa"/>
            <w:shd w:val="clear" w:color="auto" w:fill="FFFFFF"/>
          </w:tcPr>
          <w:p w:rsidR="003D347E" w:rsidRPr="00F900D2" w:rsidRDefault="003D347E" w:rsidP="008A4AE5">
            <w:pPr>
              <w:pStyle w:val="Listaszerbekezds"/>
              <w:ind w:left="0"/>
              <w:jc w:val="center"/>
              <w:rPr>
                <w:rFonts w:ascii="Garamond" w:eastAsia="Times New Roman" w:hAnsi="Garamond"/>
                <w:sz w:val="20"/>
                <w:szCs w:val="20"/>
                <w:lang w:eastAsia="hu-HU"/>
              </w:rPr>
            </w:pPr>
            <w:r w:rsidRPr="00F900D2">
              <w:rPr>
                <w:rFonts w:ascii="Garamond" w:eastAsia="Times New Roman" w:hAnsi="Garamond"/>
                <w:sz w:val="20"/>
                <w:szCs w:val="20"/>
                <w:lang w:eastAsia="hu-HU"/>
              </w:rPr>
              <w:t>havibér</w:t>
            </w:r>
          </w:p>
        </w:tc>
        <w:tc>
          <w:tcPr>
            <w:tcW w:w="3118" w:type="dxa"/>
            <w:shd w:val="clear" w:color="auto" w:fill="FFFFFF"/>
          </w:tcPr>
          <w:p w:rsidR="003D347E" w:rsidRPr="00F900D2" w:rsidRDefault="003D347E" w:rsidP="008A4AE5">
            <w:pPr>
              <w:pStyle w:val="Listaszerbekezds"/>
              <w:ind w:left="0"/>
              <w:jc w:val="center"/>
              <w:rPr>
                <w:rFonts w:ascii="Garamond" w:eastAsia="Times New Roman" w:hAnsi="Garamond"/>
                <w:sz w:val="20"/>
                <w:szCs w:val="20"/>
                <w:lang w:eastAsia="hu-HU"/>
              </w:rPr>
            </w:pPr>
            <w:r w:rsidRPr="00F900D2">
              <w:rPr>
                <w:rFonts w:ascii="Garamond" w:eastAsia="Times New Roman" w:hAnsi="Garamond"/>
                <w:sz w:val="20"/>
                <w:szCs w:val="20"/>
                <w:lang w:eastAsia="hu-HU"/>
              </w:rPr>
              <w:t>hetibér</w:t>
            </w:r>
          </w:p>
        </w:tc>
        <w:tc>
          <w:tcPr>
            <w:tcW w:w="2728" w:type="dxa"/>
            <w:shd w:val="clear" w:color="auto" w:fill="FFFFFF"/>
          </w:tcPr>
          <w:p w:rsidR="003D347E" w:rsidRPr="00F900D2" w:rsidRDefault="003D347E" w:rsidP="008A4AE5">
            <w:pPr>
              <w:pStyle w:val="Listaszerbekezds"/>
              <w:ind w:left="0"/>
              <w:jc w:val="center"/>
              <w:rPr>
                <w:rFonts w:ascii="Garamond" w:eastAsia="Times New Roman" w:hAnsi="Garamond"/>
                <w:sz w:val="20"/>
                <w:szCs w:val="20"/>
                <w:lang w:eastAsia="hu-HU"/>
              </w:rPr>
            </w:pPr>
            <w:r w:rsidRPr="00F900D2">
              <w:rPr>
                <w:rFonts w:ascii="Garamond" w:eastAsia="Times New Roman" w:hAnsi="Garamond"/>
                <w:sz w:val="20"/>
                <w:szCs w:val="20"/>
                <w:lang w:eastAsia="hu-HU"/>
              </w:rPr>
              <w:t>napibér</w:t>
            </w:r>
          </w:p>
        </w:tc>
      </w:tr>
      <w:tr w:rsidR="003D347E" w:rsidRPr="00105A1E" w:rsidTr="00A1730B">
        <w:trPr>
          <w:jc w:val="center"/>
        </w:trPr>
        <w:tc>
          <w:tcPr>
            <w:tcW w:w="3056" w:type="dxa"/>
            <w:shd w:val="clear" w:color="auto" w:fill="FFFFFF"/>
          </w:tcPr>
          <w:p w:rsidR="003D347E" w:rsidRPr="00F900D2" w:rsidRDefault="003D347E" w:rsidP="008A4AE5">
            <w:pPr>
              <w:pStyle w:val="Listaszerbekezds"/>
              <w:ind w:left="0"/>
              <w:jc w:val="center"/>
              <w:rPr>
                <w:rFonts w:ascii="Garamond" w:eastAsia="Times New Roman" w:hAnsi="Garamond"/>
                <w:b/>
                <w:sz w:val="20"/>
                <w:szCs w:val="20"/>
                <w:lang w:eastAsia="hu-HU"/>
              </w:rPr>
            </w:pPr>
            <w:r w:rsidRPr="00F900D2">
              <w:rPr>
                <w:rFonts w:ascii="Garamond" w:eastAsia="Times New Roman" w:hAnsi="Garamond"/>
                <w:b/>
                <w:sz w:val="20"/>
                <w:szCs w:val="20"/>
                <w:lang w:eastAsia="hu-HU"/>
              </w:rPr>
              <w:t>117.245</w:t>
            </w:r>
            <w:r w:rsidR="00683484">
              <w:rPr>
                <w:rFonts w:ascii="Garamond" w:eastAsia="Times New Roman" w:hAnsi="Garamond"/>
                <w:b/>
                <w:sz w:val="20"/>
                <w:szCs w:val="20"/>
                <w:lang w:eastAsia="hu-HU"/>
              </w:rPr>
              <w:t>,-</w:t>
            </w:r>
            <w:r w:rsidR="0015386A">
              <w:rPr>
                <w:rFonts w:ascii="Garamond" w:eastAsia="Times New Roman" w:hAnsi="Garamond"/>
                <w:b/>
                <w:sz w:val="20"/>
                <w:szCs w:val="20"/>
                <w:lang w:eastAsia="hu-HU"/>
              </w:rPr>
              <w:t xml:space="preserve"> </w:t>
            </w:r>
            <w:r w:rsidR="0015386A" w:rsidRPr="00883F4B">
              <w:rPr>
                <w:rFonts w:ascii="Garamond" w:eastAsia="Times New Roman" w:hAnsi="Garamond"/>
                <w:b/>
                <w:sz w:val="20"/>
                <w:szCs w:val="20"/>
                <w:lang w:eastAsia="hu-HU"/>
              </w:rPr>
              <w:t>F</w:t>
            </w:r>
            <w:r w:rsidRPr="00883F4B">
              <w:rPr>
                <w:rFonts w:ascii="Garamond" w:eastAsia="Times New Roman" w:hAnsi="Garamond"/>
                <w:b/>
                <w:sz w:val="20"/>
                <w:szCs w:val="20"/>
                <w:lang w:eastAsia="hu-HU"/>
              </w:rPr>
              <w:t>t</w:t>
            </w:r>
          </w:p>
        </w:tc>
        <w:tc>
          <w:tcPr>
            <w:tcW w:w="3118" w:type="dxa"/>
            <w:shd w:val="clear" w:color="auto" w:fill="FFFFFF"/>
          </w:tcPr>
          <w:p w:rsidR="003D347E" w:rsidRPr="00F900D2" w:rsidRDefault="003D347E" w:rsidP="008A4AE5">
            <w:pPr>
              <w:pStyle w:val="Listaszerbekezds"/>
              <w:ind w:left="0"/>
              <w:jc w:val="center"/>
              <w:rPr>
                <w:rFonts w:ascii="Garamond" w:eastAsia="Times New Roman" w:hAnsi="Garamond"/>
                <w:sz w:val="20"/>
                <w:szCs w:val="20"/>
                <w:lang w:eastAsia="hu-HU"/>
              </w:rPr>
            </w:pPr>
            <w:r w:rsidRPr="00F900D2">
              <w:rPr>
                <w:rFonts w:ascii="Garamond" w:eastAsia="Times New Roman" w:hAnsi="Garamond"/>
                <w:sz w:val="20"/>
                <w:szCs w:val="20"/>
                <w:lang w:eastAsia="hu-HU"/>
              </w:rPr>
              <w:t>26.955</w:t>
            </w:r>
            <w:r w:rsidR="00683484">
              <w:rPr>
                <w:rFonts w:ascii="Garamond" w:eastAsia="Times New Roman" w:hAnsi="Garamond"/>
                <w:sz w:val="20"/>
                <w:szCs w:val="20"/>
                <w:lang w:eastAsia="hu-HU"/>
              </w:rPr>
              <w:t>,-</w:t>
            </w:r>
            <w:r w:rsidR="0015386A">
              <w:rPr>
                <w:rFonts w:ascii="Garamond" w:eastAsia="Times New Roman" w:hAnsi="Garamond"/>
                <w:sz w:val="20"/>
                <w:szCs w:val="20"/>
                <w:lang w:eastAsia="hu-HU"/>
              </w:rPr>
              <w:t xml:space="preserve"> F</w:t>
            </w:r>
            <w:r w:rsidRPr="00F900D2">
              <w:rPr>
                <w:rFonts w:ascii="Garamond" w:eastAsia="Times New Roman" w:hAnsi="Garamond"/>
                <w:sz w:val="20"/>
                <w:szCs w:val="20"/>
                <w:lang w:eastAsia="hu-HU"/>
              </w:rPr>
              <w:t>t</w:t>
            </w:r>
          </w:p>
        </w:tc>
        <w:tc>
          <w:tcPr>
            <w:tcW w:w="2728" w:type="dxa"/>
            <w:shd w:val="clear" w:color="auto" w:fill="FFFFFF"/>
          </w:tcPr>
          <w:p w:rsidR="003D347E" w:rsidRPr="00F900D2" w:rsidRDefault="003D347E" w:rsidP="008A4AE5">
            <w:pPr>
              <w:pStyle w:val="Listaszerbekezds"/>
              <w:ind w:left="0"/>
              <w:jc w:val="center"/>
              <w:rPr>
                <w:rFonts w:ascii="Garamond" w:eastAsia="Times New Roman" w:hAnsi="Garamond"/>
                <w:sz w:val="20"/>
                <w:szCs w:val="20"/>
                <w:lang w:eastAsia="hu-HU"/>
              </w:rPr>
            </w:pPr>
            <w:r w:rsidRPr="00F900D2">
              <w:rPr>
                <w:rFonts w:ascii="Garamond" w:eastAsia="Times New Roman" w:hAnsi="Garamond"/>
                <w:sz w:val="20"/>
                <w:szCs w:val="20"/>
                <w:lang w:eastAsia="hu-HU"/>
              </w:rPr>
              <w:t>5.390</w:t>
            </w:r>
            <w:r w:rsidR="00683484">
              <w:rPr>
                <w:rFonts w:ascii="Garamond" w:eastAsia="Times New Roman" w:hAnsi="Garamond"/>
                <w:sz w:val="20"/>
                <w:szCs w:val="20"/>
                <w:lang w:eastAsia="hu-HU"/>
              </w:rPr>
              <w:t>,-</w:t>
            </w:r>
            <w:r w:rsidR="0015386A">
              <w:rPr>
                <w:rFonts w:ascii="Garamond" w:eastAsia="Times New Roman" w:hAnsi="Garamond"/>
                <w:sz w:val="20"/>
                <w:szCs w:val="20"/>
                <w:lang w:eastAsia="hu-HU"/>
              </w:rPr>
              <w:t xml:space="preserve"> F</w:t>
            </w:r>
            <w:r w:rsidRPr="00F900D2">
              <w:rPr>
                <w:rFonts w:ascii="Garamond" w:eastAsia="Times New Roman" w:hAnsi="Garamond"/>
                <w:sz w:val="20"/>
                <w:szCs w:val="20"/>
                <w:lang w:eastAsia="hu-HU"/>
              </w:rPr>
              <w:t>t</w:t>
            </w:r>
          </w:p>
        </w:tc>
      </w:tr>
      <w:tr w:rsidR="003D347E" w:rsidRPr="00105A1E" w:rsidTr="00A1730B">
        <w:trPr>
          <w:jc w:val="center"/>
        </w:trPr>
        <w:tc>
          <w:tcPr>
            <w:tcW w:w="8902" w:type="dxa"/>
            <w:gridSpan w:val="3"/>
            <w:shd w:val="clear" w:color="auto" w:fill="9CC2E5"/>
          </w:tcPr>
          <w:p w:rsidR="003D347E" w:rsidRPr="00F900D2" w:rsidRDefault="002952C5" w:rsidP="00F900D2">
            <w:pPr>
              <w:pStyle w:val="Listaszerbekezds"/>
              <w:numPr>
                <w:ilvl w:val="0"/>
                <w:numId w:val="27"/>
              </w:numPr>
              <w:spacing w:after="0" w:line="240" w:lineRule="auto"/>
              <w:rPr>
                <w:rFonts w:ascii="Garamond" w:eastAsia="Times New Roman" w:hAnsi="Garamond"/>
                <w:sz w:val="20"/>
                <w:szCs w:val="20"/>
                <w:lang w:eastAsia="hu-HU"/>
              </w:rPr>
            </w:pPr>
            <w:r>
              <w:rPr>
                <w:rFonts w:ascii="Garamond" w:eastAsia="Times New Roman" w:hAnsi="Garamond"/>
                <w:sz w:val="20"/>
                <w:szCs w:val="20"/>
                <w:shd w:val="clear" w:color="auto" w:fill="9CC2E5"/>
                <w:lang w:eastAsia="hu-HU"/>
              </w:rPr>
              <w:t>K</w:t>
            </w:r>
            <w:r w:rsidRPr="00F900D2">
              <w:rPr>
                <w:rFonts w:ascii="Garamond" w:eastAsia="Times New Roman" w:hAnsi="Garamond"/>
                <w:sz w:val="20"/>
                <w:szCs w:val="20"/>
                <w:shd w:val="clear" w:color="auto" w:fill="9CC2E5"/>
                <w:lang w:eastAsia="hu-HU"/>
              </w:rPr>
              <w:t xml:space="preserve">özfoglalkoztatási pontok által indított </w:t>
            </w:r>
            <w:r w:rsidR="003D347E" w:rsidRPr="00F900D2">
              <w:rPr>
                <w:rFonts w:ascii="Garamond" w:eastAsia="Times New Roman" w:hAnsi="Garamond"/>
                <w:sz w:val="20"/>
                <w:szCs w:val="20"/>
                <w:lang w:eastAsia="hu-HU"/>
              </w:rPr>
              <w:t xml:space="preserve">speciális közfoglalkoztatási programban </w:t>
            </w:r>
            <w:r w:rsidR="003D347E" w:rsidRPr="00F900D2">
              <w:rPr>
                <w:rFonts w:ascii="Garamond" w:eastAsia="Times New Roman" w:hAnsi="Garamond"/>
                <w:b/>
                <w:sz w:val="20"/>
                <w:szCs w:val="20"/>
                <w:lang w:eastAsia="hu-HU"/>
              </w:rPr>
              <w:t>6 órában foglalkoztatott közfoglalkoztatott</w:t>
            </w:r>
            <w:r w:rsidR="003D347E" w:rsidRPr="00F900D2">
              <w:rPr>
                <w:rFonts w:ascii="Garamond" w:eastAsia="Times New Roman" w:hAnsi="Garamond"/>
                <w:sz w:val="20"/>
                <w:szCs w:val="20"/>
                <w:lang w:eastAsia="hu-HU"/>
              </w:rPr>
              <w:t xml:space="preserve"> részére megállapított speciális közfoglalkoztatási bér</w:t>
            </w:r>
          </w:p>
        </w:tc>
      </w:tr>
      <w:tr w:rsidR="003D347E" w:rsidRPr="00105A1E" w:rsidTr="00A1730B">
        <w:trPr>
          <w:jc w:val="center"/>
        </w:trPr>
        <w:tc>
          <w:tcPr>
            <w:tcW w:w="3056" w:type="dxa"/>
            <w:shd w:val="clear" w:color="auto" w:fill="FFFFFF"/>
          </w:tcPr>
          <w:p w:rsidR="003D347E" w:rsidRPr="00F900D2" w:rsidRDefault="003D347E" w:rsidP="00F900D2">
            <w:pPr>
              <w:pStyle w:val="Listaszerbekezds"/>
              <w:ind w:left="600"/>
              <w:jc w:val="center"/>
              <w:rPr>
                <w:rFonts w:ascii="Garamond" w:eastAsia="Times New Roman" w:hAnsi="Garamond"/>
                <w:sz w:val="20"/>
                <w:szCs w:val="20"/>
                <w:lang w:eastAsia="hu-HU"/>
              </w:rPr>
            </w:pPr>
            <w:r w:rsidRPr="00F900D2">
              <w:rPr>
                <w:rFonts w:ascii="Garamond" w:eastAsia="Times New Roman" w:hAnsi="Garamond"/>
                <w:sz w:val="20"/>
                <w:szCs w:val="20"/>
                <w:lang w:eastAsia="hu-HU"/>
              </w:rPr>
              <w:t>havibér</w:t>
            </w:r>
          </w:p>
        </w:tc>
        <w:tc>
          <w:tcPr>
            <w:tcW w:w="3118" w:type="dxa"/>
            <w:shd w:val="clear" w:color="auto" w:fill="FFFFFF"/>
          </w:tcPr>
          <w:p w:rsidR="003D347E" w:rsidRPr="00F900D2" w:rsidRDefault="003D347E" w:rsidP="00F900D2">
            <w:pPr>
              <w:pStyle w:val="Listaszerbekezds"/>
              <w:ind w:left="600"/>
              <w:jc w:val="center"/>
              <w:rPr>
                <w:rFonts w:ascii="Garamond" w:eastAsia="Times New Roman" w:hAnsi="Garamond"/>
                <w:sz w:val="20"/>
                <w:szCs w:val="20"/>
                <w:lang w:eastAsia="hu-HU"/>
              </w:rPr>
            </w:pPr>
            <w:r w:rsidRPr="00F900D2">
              <w:rPr>
                <w:rFonts w:ascii="Garamond" w:eastAsia="Times New Roman" w:hAnsi="Garamond"/>
                <w:sz w:val="20"/>
                <w:szCs w:val="20"/>
                <w:lang w:eastAsia="hu-HU"/>
              </w:rPr>
              <w:t>hetibér</w:t>
            </w:r>
          </w:p>
        </w:tc>
        <w:tc>
          <w:tcPr>
            <w:tcW w:w="2728" w:type="dxa"/>
            <w:shd w:val="clear" w:color="auto" w:fill="FFFFFF"/>
          </w:tcPr>
          <w:p w:rsidR="003D347E" w:rsidRPr="00F900D2" w:rsidRDefault="003D347E" w:rsidP="00F900D2">
            <w:pPr>
              <w:pStyle w:val="Listaszerbekezds"/>
              <w:ind w:left="600"/>
              <w:jc w:val="center"/>
              <w:rPr>
                <w:rFonts w:ascii="Garamond" w:eastAsia="Times New Roman" w:hAnsi="Garamond"/>
                <w:sz w:val="20"/>
                <w:szCs w:val="20"/>
                <w:lang w:eastAsia="hu-HU"/>
              </w:rPr>
            </w:pPr>
            <w:r w:rsidRPr="00F900D2">
              <w:rPr>
                <w:rFonts w:ascii="Garamond" w:eastAsia="Times New Roman" w:hAnsi="Garamond"/>
                <w:sz w:val="20"/>
                <w:szCs w:val="20"/>
                <w:lang w:eastAsia="hu-HU"/>
              </w:rPr>
              <w:t>napibér</w:t>
            </w:r>
          </w:p>
        </w:tc>
      </w:tr>
      <w:tr w:rsidR="003D347E" w:rsidRPr="00105A1E" w:rsidTr="00A1730B">
        <w:trPr>
          <w:jc w:val="center"/>
        </w:trPr>
        <w:tc>
          <w:tcPr>
            <w:tcW w:w="3056" w:type="dxa"/>
            <w:shd w:val="clear" w:color="auto" w:fill="FFFFFF"/>
          </w:tcPr>
          <w:p w:rsidR="003D347E" w:rsidRPr="00F900D2" w:rsidRDefault="003D347E" w:rsidP="0015386A">
            <w:pPr>
              <w:pStyle w:val="Listaszerbekezds"/>
              <w:ind w:left="600"/>
              <w:jc w:val="center"/>
              <w:rPr>
                <w:rFonts w:ascii="Garamond" w:eastAsia="Times New Roman" w:hAnsi="Garamond"/>
                <w:b/>
                <w:sz w:val="20"/>
                <w:szCs w:val="20"/>
                <w:lang w:eastAsia="hu-HU"/>
              </w:rPr>
            </w:pPr>
            <w:r w:rsidRPr="00F900D2">
              <w:rPr>
                <w:rFonts w:ascii="Garamond" w:eastAsia="Times New Roman" w:hAnsi="Garamond"/>
                <w:b/>
                <w:sz w:val="20"/>
                <w:szCs w:val="20"/>
                <w:lang w:eastAsia="hu-HU"/>
              </w:rPr>
              <w:t>42.805</w:t>
            </w:r>
            <w:r w:rsidR="00683484">
              <w:rPr>
                <w:rFonts w:ascii="Garamond" w:eastAsia="Times New Roman" w:hAnsi="Garamond"/>
                <w:b/>
                <w:sz w:val="20"/>
                <w:szCs w:val="20"/>
                <w:lang w:eastAsia="hu-HU"/>
              </w:rPr>
              <w:t>,-</w:t>
            </w:r>
            <w:r w:rsidR="0015386A">
              <w:rPr>
                <w:rFonts w:ascii="Garamond" w:eastAsia="Times New Roman" w:hAnsi="Garamond"/>
                <w:b/>
                <w:sz w:val="20"/>
                <w:szCs w:val="20"/>
                <w:lang w:eastAsia="hu-HU"/>
              </w:rPr>
              <w:t xml:space="preserve"> </w:t>
            </w:r>
            <w:r w:rsidR="0015386A" w:rsidRPr="00883F4B">
              <w:rPr>
                <w:rFonts w:ascii="Garamond" w:eastAsia="Times New Roman" w:hAnsi="Garamond"/>
                <w:b/>
                <w:sz w:val="20"/>
                <w:szCs w:val="20"/>
                <w:lang w:eastAsia="hu-HU"/>
              </w:rPr>
              <w:t>F</w:t>
            </w:r>
            <w:r w:rsidRPr="00883F4B">
              <w:rPr>
                <w:rFonts w:ascii="Garamond" w:eastAsia="Times New Roman" w:hAnsi="Garamond"/>
                <w:b/>
                <w:sz w:val="20"/>
                <w:szCs w:val="20"/>
                <w:lang w:eastAsia="hu-HU"/>
              </w:rPr>
              <w:t>t</w:t>
            </w:r>
          </w:p>
        </w:tc>
        <w:tc>
          <w:tcPr>
            <w:tcW w:w="3118" w:type="dxa"/>
            <w:shd w:val="clear" w:color="auto" w:fill="FFFFFF"/>
          </w:tcPr>
          <w:p w:rsidR="003D347E" w:rsidRPr="00F900D2" w:rsidRDefault="003D347E" w:rsidP="0015386A">
            <w:pPr>
              <w:pStyle w:val="Listaszerbekezds"/>
              <w:ind w:left="600"/>
              <w:jc w:val="center"/>
              <w:rPr>
                <w:rFonts w:ascii="Garamond" w:eastAsia="Times New Roman" w:hAnsi="Garamond"/>
                <w:sz w:val="20"/>
                <w:szCs w:val="20"/>
                <w:lang w:eastAsia="hu-HU"/>
              </w:rPr>
            </w:pPr>
            <w:r w:rsidRPr="00F900D2">
              <w:rPr>
                <w:rFonts w:ascii="Garamond" w:eastAsia="Times New Roman" w:hAnsi="Garamond"/>
                <w:sz w:val="20"/>
                <w:szCs w:val="20"/>
                <w:lang w:eastAsia="hu-HU"/>
              </w:rPr>
              <w:t>9.840</w:t>
            </w:r>
            <w:r w:rsidR="00683484">
              <w:rPr>
                <w:rFonts w:ascii="Garamond" w:eastAsia="Times New Roman" w:hAnsi="Garamond"/>
                <w:sz w:val="20"/>
                <w:szCs w:val="20"/>
                <w:lang w:eastAsia="hu-HU"/>
              </w:rPr>
              <w:t>,-</w:t>
            </w:r>
            <w:r w:rsidR="0015386A">
              <w:rPr>
                <w:rFonts w:ascii="Garamond" w:eastAsia="Times New Roman" w:hAnsi="Garamond"/>
                <w:sz w:val="20"/>
                <w:szCs w:val="20"/>
                <w:lang w:eastAsia="hu-HU"/>
              </w:rPr>
              <w:t xml:space="preserve"> F</w:t>
            </w:r>
            <w:r w:rsidRPr="00F900D2">
              <w:rPr>
                <w:rFonts w:ascii="Garamond" w:eastAsia="Times New Roman" w:hAnsi="Garamond"/>
                <w:sz w:val="20"/>
                <w:szCs w:val="20"/>
                <w:lang w:eastAsia="hu-HU"/>
              </w:rPr>
              <w:t>t</w:t>
            </w:r>
          </w:p>
        </w:tc>
        <w:tc>
          <w:tcPr>
            <w:tcW w:w="2728" w:type="dxa"/>
            <w:shd w:val="clear" w:color="auto" w:fill="FFFFFF"/>
          </w:tcPr>
          <w:p w:rsidR="003D347E" w:rsidRPr="00F900D2" w:rsidRDefault="003D347E" w:rsidP="0015386A">
            <w:pPr>
              <w:pStyle w:val="Listaszerbekezds"/>
              <w:ind w:left="600"/>
              <w:jc w:val="center"/>
              <w:rPr>
                <w:rFonts w:ascii="Garamond" w:eastAsia="Times New Roman" w:hAnsi="Garamond"/>
                <w:sz w:val="20"/>
                <w:szCs w:val="20"/>
                <w:lang w:eastAsia="hu-HU"/>
              </w:rPr>
            </w:pPr>
            <w:r w:rsidRPr="00F900D2">
              <w:rPr>
                <w:rFonts w:ascii="Garamond" w:eastAsia="Times New Roman" w:hAnsi="Garamond"/>
                <w:sz w:val="20"/>
                <w:szCs w:val="20"/>
                <w:lang w:eastAsia="hu-HU"/>
              </w:rPr>
              <w:t>1.968</w:t>
            </w:r>
            <w:r w:rsidR="00683484">
              <w:rPr>
                <w:rFonts w:ascii="Garamond" w:eastAsia="Times New Roman" w:hAnsi="Garamond"/>
                <w:sz w:val="20"/>
                <w:szCs w:val="20"/>
                <w:lang w:eastAsia="hu-HU"/>
              </w:rPr>
              <w:t>,-</w:t>
            </w:r>
            <w:r w:rsidR="0015386A">
              <w:rPr>
                <w:rFonts w:ascii="Garamond" w:eastAsia="Times New Roman" w:hAnsi="Garamond"/>
                <w:sz w:val="20"/>
                <w:szCs w:val="20"/>
                <w:lang w:eastAsia="hu-HU"/>
              </w:rPr>
              <w:t xml:space="preserve"> F</w:t>
            </w:r>
            <w:r w:rsidRPr="00F900D2">
              <w:rPr>
                <w:rFonts w:ascii="Garamond" w:eastAsia="Times New Roman" w:hAnsi="Garamond"/>
                <w:sz w:val="20"/>
                <w:szCs w:val="20"/>
                <w:lang w:eastAsia="hu-HU"/>
              </w:rPr>
              <w:t>t</w:t>
            </w:r>
          </w:p>
        </w:tc>
      </w:tr>
      <w:tr w:rsidR="003D347E" w:rsidRPr="00105A1E" w:rsidTr="00A1730B">
        <w:trPr>
          <w:jc w:val="center"/>
        </w:trPr>
        <w:tc>
          <w:tcPr>
            <w:tcW w:w="8902" w:type="dxa"/>
            <w:gridSpan w:val="3"/>
            <w:shd w:val="clear" w:color="auto" w:fill="9CC2E5"/>
          </w:tcPr>
          <w:p w:rsidR="003D347E" w:rsidRPr="00F900D2" w:rsidRDefault="003D347E" w:rsidP="00F900D2">
            <w:pPr>
              <w:pStyle w:val="Listaszerbekezds"/>
              <w:numPr>
                <w:ilvl w:val="0"/>
                <w:numId w:val="27"/>
              </w:numPr>
              <w:spacing w:after="0" w:line="240" w:lineRule="auto"/>
              <w:ind w:left="595" w:hanging="357"/>
              <w:rPr>
                <w:rFonts w:ascii="Garamond" w:eastAsia="Times New Roman" w:hAnsi="Garamond"/>
                <w:sz w:val="20"/>
                <w:szCs w:val="20"/>
                <w:lang w:eastAsia="hu-HU"/>
              </w:rPr>
            </w:pPr>
            <w:r w:rsidRPr="00F900D2">
              <w:rPr>
                <w:rFonts w:ascii="Garamond" w:eastAsia="Times New Roman" w:hAnsi="Garamond"/>
                <w:sz w:val="20"/>
                <w:szCs w:val="20"/>
                <w:shd w:val="clear" w:color="auto" w:fill="9CC2E5"/>
                <w:lang w:eastAsia="hu-HU"/>
              </w:rPr>
              <w:t xml:space="preserve">A </w:t>
            </w:r>
            <w:r w:rsidRPr="00F900D2">
              <w:rPr>
                <w:rFonts w:ascii="Garamond" w:eastAsia="Times New Roman" w:hAnsi="Garamond"/>
                <w:b/>
                <w:sz w:val="20"/>
                <w:szCs w:val="20"/>
                <w:shd w:val="clear" w:color="auto" w:fill="9CC2E5"/>
                <w:lang w:eastAsia="hu-HU"/>
              </w:rPr>
              <w:t>legalább középfokú iskolai végzettséget és szakképesítést igé</w:t>
            </w:r>
            <w:r w:rsidRPr="00F900D2">
              <w:rPr>
                <w:rFonts w:ascii="Garamond" w:eastAsia="Times New Roman" w:hAnsi="Garamond"/>
                <w:sz w:val="20"/>
                <w:szCs w:val="20"/>
                <w:shd w:val="clear" w:color="auto" w:fill="9CC2E5"/>
                <w:lang w:eastAsia="hu-HU"/>
              </w:rPr>
              <w:t xml:space="preserve">nylő munkakör betöltése esetén a közfoglalkoztatási pontok által indított </w:t>
            </w:r>
            <w:r w:rsidRPr="00F900D2">
              <w:rPr>
                <w:rFonts w:ascii="Garamond" w:eastAsia="Times New Roman" w:hAnsi="Garamond"/>
                <w:b/>
                <w:sz w:val="20"/>
                <w:szCs w:val="20"/>
                <w:shd w:val="clear" w:color="auto" w:fill="9CC2E5"/>
                <w:lang w:eastAsia="hu-HU"/>
              </w:rPr>
              <w:t>speciális</w:t>
            </w:r>
            <w:r w:rsidRPr="00F900D2">
              <w:rPr>
                <w:rFonts w:ascii="Garamond" w:eastAsia="Times New Roman" w:hAnsi="Garamond"/>
                <w:sz w:val="20"/>
                <w:szCs w:val="20"/>
                <w:shd w:val="clear" w:color="auto" w:fill="9CC2E5"/>
                <w:lang w:eastAsia="hu-HU"/>
              </w:rPr>
              <w:t xml:space="preserve"> közfoglalkoztatási programban </w:t>
            </w:r>
            <w:r w:rsidRPr="00F900D2">
              <w:rPr>
                <w:rFonts w:ascii="Garamond" w:eastAsia="Times New Roman" w:hAnsi="Garamond"/>
                <w:b/>
                <w:sz w:val="20"/>
                <w:szCs w:val="20"/>
                <w:shd w:val="clear" w:color="auto" w:fill="9CC2E5"/>
                <w:lang w:eastAsia="hu-HU"/>
              </w:rPr>
              <w:t>6 órában</w:t>
            </w:r>
            <w:r w:rsidRPr="00F900D2">
              <w:rPr>
                <w:rFonts w:ascii="Garamond" w:eastAsia="Times New Roman" w:hAnsi="Garamond"/>
                <w:sz w:val="20"/>
                <w:szCs w:val="20"/>
                <w:shd w:val="clear" w:color="auto" w:fill="9CC2E5"/>
                <w:lang w:eastAsia="hu-HU"/>
              </w:rPr>
              <w:t xml:space="preserve"> foglalkoztatott közfoglalkoztatottat megillető speciális garantált közfoglalkoztatási</w:t>
            </w:r>
            <w:r w:rsidRPr="00F900D2">
              <w:rPr>
                <w:rFonts w:ascii="Garamond" w:eastAsia="Times New Roman" w:hAnsi="Garamond"/>
                <w:sz w:val="20"/>
                <w:szCs w:val="20"/>
                <w:lang w:eastAsia="hu-HU"/>
              </w:rPr>
              <w:t xml:space="preserve"> bér</w:t>
            </w:r>
          </w:p>
        </w:tc>
      </w:tr>
      <w:tr w:rsidR="003D347E" w:rsidRPr="00105A1E" w:rsidTr="00A1730B">
        <w:trPr>
          <w:jc w:val="center"/>
        </w:trPr>
        <w:tc>
          <w:tcPr>
            <w:tcW w:w="3056" w:type="dxa"/>
            <w:shd w:val="clear" w:color="auto" w:fill="FFFFFF"/>
          </w:tcPr>
          <w:p w:rsidR="003D347E" w:rsidRPr="00F900D2" w:rsidRDefault="003D347E" w:rsidP="00F900D2">
            <w:pPr>
              <w:pStyle w:val="Listaszerbekezds"/>
              <w:ind w:left="600"/>
              <w:jc w:val="center"/>
              <w:rPr>
                <w:rFonts w:ascii="Garamond" w:eastAsia="Times New Roman" w:hAnsi="Garamond"/>
                <w:sz w:val="20"/>
                <w:szCs w:val="20"/>
                <w:lang w:eastAsia="hu-HU"/>
              </w:rPr>
            </w:pPr>
            <w:r w:rsidRPr="00F900D2">
              <w:rPr>
                <w:rFonts w:ascii="Garamond" w:eastAsia="Times New Roman" w:hAnsi="Garamond"/>
                <w:sz w:val="20"/>
                <w:szCs w:val="20"/>
                <w:lang w:eastAsia="hu-HU"/>
              </w:rPr>
              <w:t>havibér</w:t>
            </w:r>
          </w:p>
        </w:tc>
        <w:tc>
          <w:tcPr>
            <w:tcW w:w="3118" w:type="dxa"/>
            <w:shd w:val="clear" w:color="auto" w:fill="FFFFFF"/>
          </w:tcPr>
          <w:p w:rsidR="003D347E" w:rsidRPr="00F900D2" w:rsidRDefault="003D347E" w:rsidP="00F900D2">
            <w:pPr>
              <w:pStyle w:val="Listaszerbekezds"/>
              <w:ind w:left="600"/>
              <w:jc w:val="center"/>
              <w:rPr>
                <w:rFonts w:ascii="Garamond" w:eastAsia="Times New Roman" w:hAnsi="Garamond"/>
                <w:sz w:val="20"/>
                <w:szCs w:val="20"/>
                <w:lang w:eastAsia="hu-HU"/>
              </w:rPr>
            </w:pPr>
            <w:r w:rsidRPr="00F900D2">
              <w:rPr>
                <w:rFonts w:ascii="Garamond" w:eastAsia="Times New Roman" w:hAnsi="Garamond"/>
                <w:sz w:val="20"/>
                <w:szCs w:val="20"/>
                <w:lang w:eastAsia="hu-HU"/>
              </w:rPr>
              <w:t>hetibér</w:t>
            </w:r>
          </w:p>
        </w:tc>
        <w:tc>
          <w:tcPr>
            <w:tcW w:w="2728" w:type="dxa"/>
            <w:shd w:val="clear" w:color="auto" w:fill="FFFFFF"/>
          </w:tcPr>
          <w:p w:rsidR="003D347E" w:rsidRPr="00F900D2" w:rsidRDefault="003D347E" w:rsidP="00F900D2">
            <w:pPr>
              <w:pStyle w:val="Listaszerbekezds"/>
              <w:ind w:left="600"/>
              <w:jc w:val="center"/>
              <w:rPr>
                <w:rFonts w:ascii="Garamond" w:eastAsia="Times New Roman" w:hAnsi="Garamond"/>
                <w:sz w:val="20"/>
                <w:szCs w:val="20"/>
                <w:lang w:eastAsia="hu-HU"/>
              </w:rPr>
            </w:pPr>
            <w:r w:rsidRPr="00F900D2">
              <w:rPr>
                <w:rFonts w:ascii="Garamond" w:eastAsia="Times New Roman" w:hAnsi="Garamond"/>
                <w:sz w:val="20"/>
                <w:szCs w:val="20"/>
                <w:lang w:eastAsia="hu-HU"/>
              </w:rPr>
              <w:t>napibér</w:t>
            </w:r>
          </w:p>
        </w:tc>
      </w:tr>
      <w:tr w:rsidR="003D347E" w:rsidRPr="00105A1E" w:rsidTr="00A1730B">
        <w:trPr>
          <w:jc w:val="center"/>
        </w:trPr>
        <w:tc>
          <w:tcPr>
            <w:tcW w:w="3056" w:type="dxa"/>
            <w:shd w:val="clear" w:color="auto" w:fill="FFFFFF"/>
          </w:tcPr>
          <w:p w:rsidR="003D347E" w:rsidRPr="00F900D2" w:rsidRDefault="003D347E" w:rsidP="0015386A">
            <w:pPr>
              <w:pStyle w:val="Listaszerbekezds"/>
              <w:ind w:left="600"/>
              <w:jc w:val="center"/>
              <w:rPr>
                <w:rFonts w:ascii="Garamond" w:eastAsia="Times New Roman" w:hAnsi="Garamond"/>
                <w:b/>
                <w:sz w:val="20"/>
                <w:szCs w:val="20"/>
                <w:lang w:eastAsia="hu-HU"/>
              </w:rPr>
            </w:pPr>
            <w:r w:rsidRPr="00F900D2">
              <w:rPr>
                <w:rFonts w:ascii="Garamond" w:eastAsia="Times New Roman" w:hAnsi="Garamond"/>
                <w:b/>
                <w:sz w:val="20"/>
                <w:szCs w:val="20"/>
                <w:lang w:eastAsia="hu-HU"/>
              </w:rPr>
              <w:t>55.940</w:t>
            </w:r>
            <w:r w:rsidR="00683484">
              <w:rPr>
                <w:rFonts w:ascii="Garamond" w:eastAsia="Times New Roman" w:hAnsi="Garamond"/>
                <w:b/>
                <w:sz w:val="20"/>
                <w:szCs w:val="20"/>
                <w:lang w:eastAsia="hu-HU"/>
              </w:rPr>
              <w:t>,-</w:t>
            </w:r>
            <w:r w:rsidR="0015386A">
              <w:rPr>
                <w:rFonts w:ascii="Garamond" w:eastAsia="Times New Roman" w:hAnsi="Garamond"/>
                <w:b/>
                <w:sz w:val="20"/>
                <w:szCs w:val="20"/>
                <w:lang w:eastAsia="hu-HU"/>
              </w:rPr>
              <w:t xml:space="preserve"> </w:t>
            </w:r>
            <w:r w:rsidR="0015386A" w:rsidRPr="00883F4B">
              <w:rPr>
                <w:rFonts w:ascii="Garamond" w:eastAsia="Times New Roman" w:hAnsi="Garamond"/>
                <w:b/>
                <w:sz w:val="20"/>
                <w:szCs w:val="20"/>
                <w:lang w:eastAsia="hu-HU"/>
              </w:rPr>
              <w:t>F</w:t>
            </w:r>
            <w:r w:rsidRPr="00883F4B">
              <w:rPr>
                <w:rFonts w:ascii="Garamond" w:eastAsia="Times New Roman" w:hAnsi="Garamond"/>
                <w:b/>
                <w:sz w:val="20"/>
                <w:szCs w:val="20"/>
                <w:lang w:eastAsia="hu-HU"/>
              </w:rPr>
              <w:t>t</w:t>
            </w:r>
          </w:p>
        </w:tc>
        <w:tc>
          <w:tcPr>
            <w:tcW w:w="3118" w:type="dxa"/>
            <w:shd w:val="clear" w:color="auto" w:fill="FFFFFF"/>
          </w:tcPr>
          <w:p w:rsidR="003D347E" w:rsidRPr="00F900D2" w:rsidRDefault="003D347E" w:rsidP="0015386A">
            <w:pPr>
              <w:pStyle w:val="Listaszerbekezds"/>
              <w:ind w:left="600"/>
              <w:jc w:val="center"/>
              <w:rPr>
                <w:rFonts w:ascii="Garamond" w:eastAsia="Times New Roman" w:hAnsi="Garamond"/>
                <w:sz w:val="20"/>
                <w:szCs w:val="20"/>
                <w:lang w:eastAsia="hu-HU"/>
              </w:rPr>
            </w:pPr>
            <w:r w:rsidRPr="00F900D2">
              <w:rPr>
                <w:rFonts w:ascii="Garamond" w:eastAsia="Times New Roman" w:hAnsi="Garamond"/>
                <w:sz w:val="20"/>
                <w:szCs w:val="20"/>
                <w:lang w:eastAsia="hu-HU"/>
              </w:rPr>
              <w:t>12.860</w:t>
            </w:r>
            <w:r w:rsidR="00683484">
              <w:rPr>
                <w:rFonts w:ascii="Garamond" w:eastAsia="Times New Roman" w:hAnsi="Garamond"/>
                <w:sz w:val="20"/>
                <w:szCs w:val="20"/>
                <w:lang w:eastAsia="hu-HU"/>
              </w:rPr>
              <w:t>,-</w:t>
            </w:r>
            <w:r w:rsidR="0015386A">
              <w:rPr>
                <w:rFonts w:ascii="Garamond" w:eastAsia="Times New Roman" w:hAnsi="Garamond"/>
                <w:sz w:val="20"/>
                <w:szCs w:val="20"/>
                <w:lang w:eastAsia="hu-HU"/>
              </w:rPr>
              <w:t xml:space="preserve"> F</w:t>
            </w:r>
            <w:r w:rsidRPr="00F900D2">
              <w:rPr>
                <w:rFonts w:ascii="Garamond" w:eastAsia="Times New Roman" w:hAnsi="Garamond"/>
                <w:sz w:val="20"/>
                <w:szCs w:val="20"/>
                <w:lang w:eastAsia="hu-HU"/>
              </w:rPr>
              <w:t>t</w:t>
            </w:r>
          </w:p>
        </w:tc>
        <w:tc>
          <w:tcPr>
            <w:tcW w:w="2728" w:type="dxa"/>
            <w:shd w:val="clear" w:color="auto" w:fill="FFFFFF"/>
          </w:tcPr>
          <w:p w:rsidR="003D347E" w:rsidRPr="00F900D2" w:rsidRDefault="003D347E" w:rsidP="0015386A">
            <w:pPr>
              <w:pStyle w:val="Listaszerbekezds"/>
              <w:ind w:left="600"/>
              <w:jc w:val="center"/>
              <w:rPr>
                <w:rFonts w:ascii="Garamond" w:eastAsia="Times New Roman" w:hAnsi="Garamond"/>
                <w:sz w:val="20"/>
                <w:szCs w:val="20"/>
                <w:lang w:eastAsia="hu-HU"/>
              </w:rPr>
            </w:pPr>
            <w:r w:rsidRPr="00F900D2">
              <w:rPr>
                <w:rFonts w:ascii="Garamond" w:eastAsia="Times New Roman" w:hAnsi="Garamond"/>
                <w:sz w:val="20"/>
                <w:szCs w:val="20"/>
                <w:lang w:eastAsia="hu-HU"/>
              </w:rPr>
              <w:t>2.572</w:t>
            </w:r>
            <w:r w:rsidR="00683484">
              <w:rPr>
                <w:rFonts w:ascii="Garamond" w:eastAsia="Times New Roman" w:hAnsi="Garamond"/>
                <w:sz w:val="20"/>
                <w:szCs w:val="20"/>
                <w:lang w:eastAsia="hu-HU"/>
              </w:rPr>
              <w:t>,-</w:t>
            </w:r>
            <w:r w:rsidR="0015386A">
              <w:rPr>
                <w:rFonts w:ascii="Garamond" w:eastAsia="Times New Roman" w:hAnsi="Garamond"/>
                <w:sz w:val="20"/>
                <w:szCs w:val="20"/>
                <w:lang w:eastAsia="hu-HU"/>
              </w:rPr>
              <w:t xml:space="preserve"> F</w:t>
            </w:r>
            <w:r w:rsidRPr="00F900D2">
              <w:rPr>
                <w:rFonts w:ascii="Garamond" w:eastAsia="Times New Roman" w:hAnsi="Garamond"/>
                <w:sz w:val="20"/>
                <w:szCs w:val="20"/>
                <w:lang w:eastAsia="hu-HU"/>
              </w:rPr>
              <w:t>t</w:t>
            </w:r>
          </w:p>
        </w:tc>
      </w:tr>
    </w:tbl>
    <w:p w:rsidR="003D347E" w:rsidRDefault="003D347E" w:rsidP="003D347E">
      <w:pPr>
        <w:rPr>
          <w:rFonts w:ascii="Garamond" w:hAnsi="Garamond"/>
          <w:b/>
          <w:sz w:val="20"/>
        </w:rPr>
      </w:pPr>
      <w:r w:rsidRPr="00105A1E">
        <w:rPr>
          <w:rFonts w:ascii="Garamond" w:hAnsi="Garamond"/>
          <w:b/>
          <w:sz w:val="20"/>
        </w:rPr>
        <w:t>A teljes munkaidőben foglalkoztatott közfoglalkoztatottat</w:t>
      </w:r>
      <w:r w:rsidRPr="00105A1E">
        <w:rPr>
          <w:rFonts w:ascii="Garamond" w:hAnsi="Garamond"/>
          <w:sz w:val="20"/>
        </w:rPr>
        <w:t xml:space="preserve"> arra az időre, ha a közfoglalkoztató a foglalkoztatási kötelezettségének a beosztás szerinti munkaidőben nem tesz eleget </w:t>
      </w:r>
      <w:r w:rsidRPr="00105A1E">
        <w:rPr>
          <w:rFonts w:ascii="Garamond" w:hAnsi="Garamond"/>
          <w:b/>
          <w:sz w:val="20"/>
        </w:rPr>
        <w:t>(állásidő), naponta 1</w:t>
      </w:r>
      <w:r w:rsidR="00683484">
        <w:rPr>
          <w:rFonts w:ascii="Garamond" w:hAnsi="Garamond"/>
          <w:b/>
          <w:sz w:val="20"/>
        </w:rPr>
        <w:t>.</w:t>
      </w:r>
      <w:r w:rsidRPr="00105A1E">
        <w:rPr>
          <w:rFonts w:ascii="Garamond" w:hAnsi="Garamond"/>
          <w:b/>
          <w:sz w:val="20"/>
        </w:rPr>
        <w:t>160</w:t>
      </w:r>
      <w:r w:rsidR="00683484">
        <w:rPr>
          <w:rFonts w:ascii="Garamond" w:hAnsi="Garamond"/>
          <w:b/>
          <w:sz w:val="20"/>
        </w:rPr>
        <w:t>,-</w:t>
      </w:r>
      <w:r w:rsidRPr="00105A1E">
        <w:rPr>
          <w:rFonts w:ascii="Garamond" w:hAnsi="Garamond"/>
          <w:b/>
          <w:sz w:val="20"/>
        </w:rPr>
        <w:t xml:space="preserve"> forint illeti meg.</w:t>
      </w:r>
    </w:p>
    <w:p w:rsidR="00B855B4" w:rsidRDefault="00B855B4" w:rsidP="003D347E">
      <w:pPr>
        <w:rPr>
          <w:rFonts w:ascii="Garamond" w:hAnsi="Garamond"/>
          <w:b/>
          <w:sz w:val="20"/>
        </w:rPr>
      </w:pPr>
    </w:p>
    <w:p w:rsidR="00E06266" w:rsidRPr="00105A1E" w:rsidRDefault="00E06266" w:rsidP="003D347E">
      <w:pPr>
        <w:rPr>
          <w:rFonts w:ascii="Garamond" w:hAnsi="Garamond"/>
          <w:b/>
          <w:sz w:val="20"/>
        </w:rPr>
      </w:pPr>
    </w:p>
    <w:p w:rsidR="00232863" w:rsidRDefault="00232863" w:rsidP="00232863">
      <w:pPr>
        <w:tabs>
          <w:tab w:val="left" w:pos="7155"/>
        </w:tabs>
        <w:rPr>
          <w:rFonts w:ascii="Garamond" w:hAnsi="Garamond"/>
          <w:sz w:val="20"/>
        </w:rPr>
      </w:pPr>
      <w:r>
        <w:rPr>
          <w:rFonts w:ascii="Garamond" w:hAnsi="Garamond"/>
          <w:sz w:val="20"/>
        </w:rPr>
        <w:tab/>
      </w:r>
    </w:p>
    <w:p w:rsidR="003D347E" w:rsidRPr="00EC3AF1" w:rsidRDefault="003D347E" w:rsidP="00EC3AF1">
      <w:pPr>
        <w:pStyle w:val="Listaszerbekezds"/>
        <w:numPr>
          <w:ilvl w:val="0"/>
          <w:numId w:val="28"/>
        </w:numPr>
        <w:spacing w:after="0" w:line="240" w:lineRule="auto"/>
        <w:rPr>
          <w:szCs w:val="24"/>
        </w:rPr>
      </w:pPr>
      <w:r w:rsidRPr="006B5F00">
        <w:rPr>
          <w:rFonts w:ascii="Garamond" w:eastAsia="Times New Roman" w:hAnsi="Garamond"/>
          <w:b/>
          <w:u w:val="single"/>
          <w:lang w:eastAsia="hu-HU"/>
        </w:rPr>
        <w:lastRenderedPageBreak/>
        <w:t>NYUGDÍJAK</w:t>
      </w:r>
    </w:p>
    <w:p w:rsidR="00EC3AF1" w:rsidRPr="006B5F00" w:rsidRDefault="00EC3AF1" w:rsidP="00EC3AF1">
      <w:pPr>
        <w:pStyle w:val="Listaszerbekezds"/>
        <w:spacing w:after="0" w:line="240" w:lineRule="auto"/>
        <w:ind w:left="502"/>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6"/>
        <w:gridCol w:w="2619"/>
        <w:gridCol w:w="4932"/>
      </w:tblGrid>
      <w:tr w:rsidR="003D347E" w:rsidRPr="0061127B" w:rsidTr="0015386A">
        <w:tc>
          <w:tcPr>
            <w:tcW w:w="2196" w:type="dxa"/>
            <w:shd w:val="clear" w:color="auto" w:fill="auto"/>
          </w:tcPr>
          <w:p w:rsidR="003D347E" w:rsidRPr="00F900D2" w:rsidRDefault="003D347E" w:rsidP="00F900D2">
            <w:pPr>
              <w:jc w:val="center"/>
              <w:rPr>
                <w:rFonts w:ascii="Garamond" w:hAnsi="Garamond"/>
                <w:b/>
                <w:sz w:val="20"/>
              </w:rPr>
            </w:pPr>
            <w:r w:rsidRPr="00F900D2">
              <w:rPr>
                <w:rFonts w:ascii="Garamond" w:hAnsi="Garamond"/>
                <w:b/>
                <w:sz w:val="20"/>
              </w:rPr>
              <w:t>elnevezés</w:t>
            </w:r>
          </w:p>
        </w:tc>
        <w:tc>
          <w:tcPr>
            <w:tcW w:w="2619" w:type="dxa"/>
            <w:shd w:val="clear" w:color="auto" w:fill="auto"/>
          </w:tcPr>
          <w:p w:rsidR="003D347E" w:rsidRPr="00F900D2" w:rsidRDefault="003D347E" w:rsidP="00F900D2">
            <w:pPr>
              <w:jc w:val="center"/>
              <w:rPr>
                <w:rFonts w:ascii="Garamond" w:hAnsi="Garamond"/>
                <w:b/>
                <w:sz w:val="20"/>
              </w:rPr>
            </w:pPr>
            <w:r w:rsidRPr="00F900D2">
              <w:rPr>
                <w:rFonts w:ascii="Garamond" w:hAnsi="Garamond"/>
                <w:b/>
                <w:sz w:val="20"/>
              </w:rPr>
              <w:t>jogszabályi hivatkozás</w:t>
            </w:r>
          </w:p>
        </w:tc>
        <w:tc>
          <w:tcPr>
            <w:tcW w:w="4932" w:type="dxa"/>
            <w:shd w:val="clear" w:color="auto" w:fill="auto"/>
          </w:tcPr>
          <w:p w:rsidR="003D347E" w:rsidRPr="00F900D2" w:rsidRDefault="003D347E" w:rsidP="00F900D2">
            <w:pPr>
              <w:jc w:val="center"/>
              <w:rPr>
                <w:rFonts w:ascii="Garamond" w:hAnsi="Garamond"/>
                <w:b/>
                <w:sz w:val="20"/>
              </w:rPr>
            </w:pPr>
            <w:r w:rsidRPr="00F900D2">
              <w:rPr>
                <w:rFonts w:ascii="Garamond" w:hAnsi="Garamond"/>
                <w:b/>
                <w:sz w:val="20"/>
              </w:rPr>
              <w:t>összeg</w:t>
            </w:r>
          </w:p>
        </w:tc>
      </w:tr>
      <w:tr w:rsidR="003D347E" w:rsidRPr="00342368" w:rsidTr="0015386A">
        <w:tc>
          <w:tcPr>
            <w:tcW w:w="2196" w:type="dxa"/>
            <w:shd w:val="clear" w:color="auto" w:fill="auto"/>
          </w:tcPr>
          <w:p w:rsidR="003D347E" w:rsidRPr="00F900D2" w:rsidRDefault="003D347E" w:rsidP="00F900D2">
            <w:pPr>
              <w:pStyle w:val="Listaszerbekezds"/>
              <w:numPr>
                <w:ilvl w:val="0"/>
                <w:numId w:val="29"/>
              </w:numPr>
              <w:spacing w:after="0" w:line="240" w:lineRule="auto"/>
              <w:ind w:left="313"/>
              <w:rPr>
                <w:rFonts w:ascii="Garamond" w:eastAsia="Times New Roman" w:hAnsi="Garamond"/>
                <w:b/>
                <w:i/>
                <w:sz w:val="20"/>
                <w:szCs w:val="20"/>
                <w:lang w:eastAsia="hu-HU"/>
              </w:rPr>
            </w:pPr>
            <w:r w:rsidRPr="00F900D2">
              <w:rPr>
                <w:rFonts w:ascii="Garamond" w:eastAsia="Times New Roman" w:hAnsi="Garamond"/>
                <w:b/>
                <w:i/>
                <w:sz w:val="20"/>
                <w:szCs w:val="20"/>
                <w:lang w:eastAsia="hu-HU"/>
              </w:rPr>
              <w:t>az öregségi nyugdíj legkisebb összege</w:t>
            </w:r>
          </w:p>
        </w:tc>
        <w:tc>
          <w:tcPr>
            <w:tcW w:w="2619" w:type="dxa"/>
            <w:shd w:val="clear" w:color="auto" w:fill="auto"/>
          </w:tcPr>
          <w:p w:rsidR="003D347E" w:rsidRDefault="003D347E" w:rsidP="00F900D2">
            <w:pPr>
              <w:outlineLvl w:val="0"/>
              <w:rPr>
                <w:rFonts w:ascii="Garamond" w:hAnsi="Garamond"/>
                <w:bCs/>
                <w:kern w:val="36"/>
                <w:sz w:val="20"/>
              </w:rPr>
            </w:pPr>
            <w:r w:rsidRPr="00F900D2">
              <w:rPr>
                <w:rFonts w:ascii="Garamond" w:hAnsi="Garamond"/>
                <w:bCs/>
                <w:kern w:val="36"/>
                <w:sz w:val="20"/>
              </w:rPr>
              <w:t>a társadalombiztosítási nyugellátásról szóló 1997. évi LXXXI. törvény végrehajtásáról szóló 168/1997. (X. 6.) Korm. rendelet</w:t>
            </w:r>
            <w:r w:rsidR="00A33141">
              <w:rPr>
                <w:rFonts w:ascii="Garamond" w:hAnsi="Garamond"/>
                <w:bCs/>
                <w:kern w:val="36"/>
                <w:sz w:val="20"/>
              </w:rPr>
              <w:t xml:space="preserve"> 11.§</w:t>
            </w:r>
          </w:p>
          <w:p w:rsidR="00A33141" w:rsidRPr="00F900D2" w:rsidRDefault="00A33141" w:rsidP="00F900D2">
            <w:pPr>
              <w:outlineLvl w:val="0"/>
              <w:rPr>
                <w:rFonts w:ascii="Garamond" w:hAnsi="Garamond"/>
                <w:bCs/>
                <w:kern w:val="36"/>
                <w:sz w:val="20"/>
              </w:rPr>
            </w:pPr>
          </w:p>
        </w:tc>
        <w:tc>
          <w:tcPr>
            <w:tcW w:w="4932" w:type="dxa"/>
            <w:shd w:val="clear" w:color="auto" w:fill="auto"/>
          </w:tcPr>
          <w:p w:rsidR="003D347E" w:rsidRPr="00F900D2" w:rsidRDefault="003D347E" w:rsidP="0015386A">
            <w:pPr>
              <w:rPr>
                <w:rFonts w:ascii="Garamond" w:hAnsi="Garamond"/>
                <w:b/>
                <w:sz w:val="20"/>
              </w:rPr>
            </w:pPr>
            <w:r w:rsidRPr="00F900D2">
              <w:rPr>
                <w:rFonts w:ascii="Garamond" w:hAnsi="Garamond"/>
                <w:b/>
                <w:sz w:val="20"/>
              </w:rPr>
              <w:t>28.</w:t>
            </w:r>
            <w:r w:rsidR="003E230C">
              <w:rPr>
                <w:rFonts w:ascii="Garamond" w:hAnsi="Garamond"/>
                <w:b/>
                <w:sz w:val="20"/>
              </w:rPr>
              <w:t xml:space="preserve"> </w:t>
            </w:r>
            <w:r w:rsidRPr="00F900D2">
              <w:rPr>
                <w:rFonts w:ascii="Garamond" w:hAnsi="Garamond"/>
                <w:b/>
                <w:sz w:val="20"/>
              </w:rPr>
              <w:t>500</w:t>
            </w:r>
            <w:r w:rsidR="00683484">
              <w:rPr>
                <w:rFonts w:ascii="Garamond" w:hAnsi="Garamond"/>
                <w:b/>
                <w:sz w:val="20"/>
              </w:rPr>
              <w:t>,-</w:t>
            </w:r>
            <w:r w:rsidRPr="00F900D2">
              <w:rPr>
                <w:rFonts w:ascii="Garamond" w:hAnsi="Garamond"/>
                <w:b/>
                <w:sz w:val="20"/>
              </w:rPr>
              <w:t xml:space="preserve"> </w:t>
            </w:r>
            <w:r w:rsidR="0015386A">
              <w:rPr>
                <w:rFonts w:ascii="Garamond" w:hAnsi="Garamond"/>
                <w:b/>
                <w:sz w:val="20"/>
              </w:rPr>
              <w:t>F</w:t>
            </w:r>
            <w:r w:rsidRPr="00F900D2">
              <w:rPr>
                <w:rFonts w:ascii="Garamond" w:hAnsi="Garamond"/>
                <w:b/>
                <w:sz w:val="20"/>
              </w:rPr>
              <w:t xml:space="preserve">t/hó </w:t>
            </w:r>
          </w:p>
        </w:tc>
      </w:tr>
      <w:tr w:rsidR="003D347E" w:rsidRPr="00342368" w:rsidTr="0015386A">
        <w:tc>
          <w:tcPr>
            <w:tcW w:w="2196" w:type="dxa"/>
            <w:shd w:val="clear" w:color="auto" w:fill="auto"/>
          </w:tcPr>
          <w:p w:rsidR="003D347E" w:rsidRPr="00F900D2" w:rsidRDefault="003D347E" w:rsidP="00F900D2">
            <w:pPr>
              <w:pStyle w:val="Listaszerbekezds"/>
              <w:numPr>
                <w:ilvl w:val="0"/>
                <w:numId w:val="29"/>
              </w:numPr>
              <w:spacing w:after="0" w:line="240" w:lineRule="auto"/>
              <w:ind w:left="313"/>
              <w:rPr>
                <w:rFonts w:ascii="Garamond" w:eastAsia="Times New Roman" w:hAnsi="Garamond"/>
                <w:b/>
                <w:i/>
                <w:sz w:val="20"/>
                <w:szCs w:val="20"/>
                <w:lang w:eastAsia="hu-HU"/>
              </w:rPr>
            </w:pPr>
            <w:r w:rsidRPr="00F900D2">
              <w:rPr>
                <w:rFonts w:ascii="Garamond" w:eastAsia="Times New Roman" w:hAnsi="Garamond"/>
                <w:b/>
                <w:i/>
                <w:sz w:val="20"/>
                <w:szCs w:val="20"/>
                <w:lang w:eastAsia="hu-HU"/>
              </w:rPr>
              <w:t>az árvaellátás legkisebb összege</w:t>
            </w:r>
          </w:p>
        </w:tc>
        <w:tc>
          <w:tcPr>
            <w:tcW w:w="2619" w:type="dxa"/>
            <w:shd w:val="clear" w:color="auto" w:fill="auto"/>
          </w:tcPr>
          <w:p w:rsidR="00502EAF" w:rsidRPr="00F900D2" w:rsidRDefault="003D347E" w:rsidP="00502EAF">
            <w:pPr>
              <w:rPr>
                <w:rFonts w:ascii="Garamond" w:hAnsi="Garamond"/>
                <w:sz w:val="20"/>
              </w:rPr>
            </w:pPr>
            <w:r w:rsidRPr="00F900D2">
              <w:rPr>
                <w:rFonts w:ascii="Garamond" w:hAnsi="Garamond"/>
                <w:bCs/>
                <w:kern w:val="36"/>
                <w:sz w:val="20"/>
              </w:rPr>
              <w:t>a társadalombiztosítási nyugellátásról szóló 1997. évi LXXXI. törvény végrehajtásáról szóló 168/1997. (X. 6.) Korm. rendelet</w:t>
            </w:r>
            <w:r w:rsidR="00A33141">
              <w:rPr>
                <w:rFonts w:ascii="Garamond" w:hAnsi="Garamond"/>
                <w:bCs/>
                <w:kern w:val="36"/>
                <w:sz w:val="20"/>
              </w:rPr>
              <w:t xml:space="preserve"> 64/D.§</w:t>
            </w:r>
            <w:r w:rsidR="00502EAF">
              <w:rPr>
                <w:rFonts w:ascii="Garamond" w:hAnsi="Garamond"/>
                <w:bCs/>
                <w:kern w:val="36"/>
                <w:sz w:val="20"/>
              </w:rPr>
              <w:t>.</w:t>
            </w:r>
          </w:p>
        </w:tc>
        <w:tc>
          <w:tcPr>
            <w:tcW w:w="4932" w:type="dxa"/>
            <w:shd w:val="clear" w:color="auto" w:fill="auto"/>
          </w:tcPr>
          <w:p w:rsidR="003D347E" w:rsidRPr="00F900D2" w:rsidRDefault="003D347E" w:rsidP="00502EAF">
            <w:pPr>
              <w:rPr>
                <w:rFonts w:ascii="Garamond" w:hAnsi="Garamond"/>
                <w:b/>
                <w:sz w:val="20"/>
              </w:rPr>
            </w:pPr>
            <w:r w:rsidRPr="00F900D2">
              <w:rPr>
                <w:rFonts w:ascii="Garamond" w:hAnsi="Garamond"/>
                <w:b/>
                <w:sz w:val="20"/>
              </w:rPr>
              <w:t>24.</w:t>
            </w:r>
            <w:r w:rsidR="003E230C">
              <w:rPr>
                <w:rFonts w:ascii="Garamond" w:hAnsi="Garamond"/>
                <w:b/>
                <w:sz w:val="20"/>
              </w:rPr>
              <w:t xml:space="preserve"> </w:t>
            </w:r>
            <w:r w:rsidR="00502EAF">
              <w:rPr>
                <w:rFonts w:ascii="Garamond" w:hAnsi="Garamond"/>
                <w:b/>
                <w:sz w:val="20"/>
              </w:rPr>
              <w:t>250</w:t>
            </w:r>
            <w:r w:rsidR="00683484">
              <w:rPr>
                <w:rFonts w:ascii="Garamond" w:hAnsi="Garamond"/>
                <w:b/>
                <w:sz w:val="20"/>
              </w:rPr>
              <w:t>,-</w:t>
            </w:r>
            <w:r w:rsidRPr="00F900D2">
              <w:rPr>
                <w:rFonts w:ascii="Garamond" w:hAnsi="Garamond"/>
                <w:b/>
                <w:sz w:val="20"/>
              </w:rPr>
              <w:t xml:space="preserve"> </w:t>
            </w:r>
            <w:r w:rsidR="0015386A">
              <w:rPr>
                <w:rFonts w:ascii="Garamond" w:hAnsi="Garamond"/>
                <w:b/>
                <w:sz w:val="20"/>
              </w:rPr>
              <w:t>F</w:t>
            </w:r>
            <w:r w:rsidRPr="00F900D2">
              <w:rPr>
                <w:rFonts w:ascii="Garamond" w:hAnsi="Garamond"/>
                <w:b/>
                <w:sz w:val="20"/>
              </w:rPr>
              <w:t>t/</w:t>
            </w:r>
            <w:r w:rsidR="003E230C">
              <w:rPr>
                <w:rFonts w:ascii="Garamond" w:hAnsi="Garamond"/>
                <w:b/>
                <w:sz w:val="20"/>
              </w:rPr>
              <w:t xml:space="preserve"> </w:t>
            </w:r>
            <w:r w:rsidRPr="00F900D2">
              <w:rPr>
                <w:rFonts w:ascii="Garamond" w:hAnsi="Garamond"/>
                <w:b/>
                <w:sz w:val="20"/>
              </w:rPr>
              <w:t>hó</w:t>
            </w:r>
          </w:p>
        </w:tc>
      </w:tr>
      <w:tr w:rsidR="003D347E" w:rsidRPr="00342368" w:rsidTr="0015386A">
        <w:tc>
          <w:tcPr>
            <w:tcW w:w="2196" w:type="dxa"/>
            <w:shd w:val="clear" w:color="auto" w:fill="auto"/>
          </w:tcPr>
          <w:p w:rsidR="003D347E" w:rsidRPr="00F900D2" w:rsidRDefault="003D347E" w:rsidP="00F900D2">
            <w:pPr>
              <w:pStyle w:val="Listaszerbekezds"/>
              <w:numPr>
                <w:ilvl w:val="0"/>
                <w:numId w:val="29"/>
              </w:numPr>
              <w:spacing w:after="0" w:line="240" w:lineRule="auto"/>
              <w:ind w:left="313"/>
              <w:rPr>
                <w:rFonts w:ascii="Garamond" w:eastAsia="Times New Roman" w:hAnsi="Garamond"/>
                <w:b/>
                <w:i/>
                <w:sz w:val="20"/>
                <w:szCs w:val="20"/>
                <w:lang w:eastAsia="hu-HU"/>
              </w:rPr>
            </w:pPr>
            <w:r w:rsidRPr="00F900D2">
              <w:rPr>
                <w:rFonts w:ascii="Garamond" w:hAnsi="Garamond"/>
                <w:b/>
                <w:i/>
                <w:sz w:val="20"/>
                <w:szCs w:val="20"/>
              </w:rPr>
              <w:t xml:space="preserve">a saját jogú nyugellátás és az özvegyi nyugdíj, baleseti özvegyi nyugdíj </w:t>
            </w:r>
          </w:p>
        </w:tc>
        <w:tc>
          <w:tcPr>
            <w:tcW w:w="2619" w:type="dxa"/>
            <w:shd w:val="clear" w:color="auto" w:fill="auto"/>
          </w:tcPr>
          <w:p w:rsidR="003E230C" w:rsidRPr="00F900D2" w:rsidRDefault="003D347E" w:rsidP="00502EAF">
            <w:pPr>
              <w:rPr>
                <w:rFonts w:ascii="Garamond" w:hAnsi="Garamond"/>
                <w:sz w:val="20"/>
              </w:rPr>
            </w:pPr>
            <w:r w:rsidRPr="00F900D2">
              <w:rPr>
                <w:rFonts w:ascii="Garamond" w:hAnsi="Garamond"/>
                <w:bCs/>
                <w:kern w:val="36"/>
                <w:sz w:val="20"/>
              </w:rPr>
              <w:t>a társadalombiztosítási nyugellátásról szóló 1997. évi LXXXI. törvény végrehajtásáról szóló 168/1997. (X. 6.) Korm. rendelet</w:t>
            </w:r>
            <w:r w:rsidR="00A33141">
              <w:rPr>
                <w:rFonts w:ascii="Garamond" w:hAnsi="Garamond"/>
                <w:bCs/>
                <w:kern w:val="36"/>
                <w:sz w:val="20"/>
              </w:rPr>
              <w:t xml:space="preserve"> 62.§(7) bek.</w:t>
            </w:r>
            <w:r w:rsidR="003E230C" w:rsidRPr="00934884">
              <w:rPr>
                <w:rFonts w:ascii="Garamond" w:hAnsi="Garamond"/>
                <w:bCs/>
                <w:kern w:val="36"/>
                <w:sz w:val="16"/>
                <w:szCs w:val="16"/>
              </w:rPr>
              <w:t xml:space="preserve"> </w:t>
            </w:r>
          </w:p>
        </w:tc>
        <w:tc>
          <w:tcPr>
            <w:tcW w:w="4932" w:type="dxa"/>
            <w:shd w:val="clear" w:color="auto" w:fill="auto"/>
          </w:tcPr>
          <w:p w:rsidR="003D347E" w:rsidRPr="00F900D2" w:rsidRDefault="00A33141" w:rsidP="003E230C">
            <w:pPr>
              <w:rPr>
                <w:rFonts w:ascii="Garamond" w:hAnsi="Garamond"/>
                <w:b/>
                <w:sz w:val="20"/>
              </w:rPr>
            </w:pPr>
            <w:r>
              <w:rPr>
                <w:rFonts w:ascii="Garamond" w:hAnsi="Garamond"/>
                <w:b/>
                <w:sz w:val="20"/>
              </w:rPr>
              <w:t>9</w:t>
            </w:r>
            <w:r w:rsidR="003E230C">
              <w:rPr>
                <w:rFonts w:ascii="Garamond" w:hAnsi="Garamond"/>
                <w:b/>
                <w:sz w:val="20"/>
              </w:rPr>
              <w:t>6</w:t>
            </w:r>
            <w:r>
              <w:rPr>
                <w:rFonts w:ascii="Garamond" w:hAnsi="Garamond"/>
                <w:b/>
                <w:sz w:val="20"/>
              </w:rPr>
              <w:t>.</w:t>
            </w:r>
            <w:r w:rsidR="003E230C">
              <w:rPr>
                <w:rFonts w:ascii="Garamond" w:hAnsi="Garamond"/>
                <w:b/>
                <w:sz w:val="20"/>
              </w:rPr>
              <w:t xml:space="preserve"> 835</w:t>
            </w:r>
            <w:r w:rsidR="00683484">
              <w:rPr>
                <w:rFonts w:ascii="Garamond" w:hAnsi="Garamond"/>
                <w:b/>
                <w:sz w:val="20"/>
              </w:rPr>
              <w:t>,-</w:t>
            </w:r>
            <w:r w:rsidR="003D347E" w:rsidRPr="00F900D2">
              <w:rPr>
                <w:rFonts w:ascii="Garamond" w:hAnsi="Garamond"/>
                <w:b/>
                <w:sz w:val="20"/>
              </w:rPr>
              <w:t xml:space="preserve"> </w:t>
            </w:r>
            <w:r w:rsidR="0015386A">
              <w:rPr>
                <w:rFonts w:ascii="Garamond" w:hAnsi="Garamond"/>
                <w:b/>
                <w:sz w:val="20"/>
              </w:rPr>
              <w:t>F</w:t>
            </w:r>
            <w:r w:rsidR="003D347E" w:rsidRPr="00F900D2">
              <w:rPr>
                <w:rFonts w:ascii="Garamond" w:hAnsi="Garamond"/>
                <w:b/>
                <w:sz w:val="20"/>
              </w:rPr>
              <w:t xml:space="preserve">t/hó </w:t>
            </w:r>
          </w:p>
        </w:tc>
      </w:tr>
      <w:tr w:rsidR="003D347E" w:rsidRPr="00342368" w:rsidTr="0015386A">
        <w:tc>
          <w:tcPr>
            <w:tcW w:w="2196" w:type="dxa"/>
            <w:shd w:val="clear" w:color="auto" w:fill="auto"/>
          </w:tcPr>
          <w:p w:rsidR="003D347E" w:rsidRPr="00F900D2" w:rsidRDefault="003D347E" w:rsidP="00F900D2">
            <w:pPr>
              <w:pStyle w:val="Listaszerbekezds"/>
              <w:numPr>
                <w:ilvl w:val="0"/>
                <w:numId w:val="29"/>
              </w:numPr>
              <w:spacing w:after="0" w:line="240" w:lineRule="auto"/>
              <w:ind w:left="313"/>
              <w:rPr>
                <w:rFonts w:ascii="Garamond" w:eastAsia="Times New Roman" w:hAnsi="Garamond"/>
                <w:b/>
                <w:i/>
                <w:sz w:val="20"/>
                <w:szCs w:val="20"/>
                <w:lang w:eastAsia="hu-HU"/>
              </w:rPr>
            </w:pPr>
            <w:r w:rsidRPr="00F900D2">
              <w:rPr>
                <w:rFonts w:ascii="Garamond" w:eastAsia="Times New Roman" w:hAnsi="Garamond"/>
                <w:b/>
                <w:i/>
                <w:sz w:val="20"/>
                <w:szCs w:val="20"/>
                <w:lang w:eastAsia="hu-HU"/>
              </w:rPr>
              <w:t>a rokkantsági járadék</w:t>
            </w:r>
          </w:p>
        </w:tc>
        <w:tc>
          <w:tcPr>
            <w:tcW w:w="2619" w:type="dxa"/>
            <w:shd w:val="clear" w:color="auto" w:fill="auto"/>
          </w:tcPr>
          <w:p w:rsidR="003D347E" w:rsidRPr="008B5E0F" w:rsidRDefault="003D347E" w:rsidP="00502EAF">
            <w:pPr>
              <w:pStyle w:val="Cmsor1"/>
              <w:rPr>
                <w:rFonts w:ascii="Garamond" w:hAnsi="Garamond"/>
                <w:b w:val="0"/>
                <w:bCs w:val="0"/>
                <w:kern w:val="0"/>
                <w:sz w:val="20"/>
                <w:szCs w:val="20"/>
              </w:rPr>
            </w:pPr>
            <w:r w:rsidRPr="008B5E0F">
              <w:rPr>
                <w:rFonts w:ascii="Garamond" w:hAnsi="Garamond"/>
                <w:b w:val="0"/>
                <w:bCs w:val="0"/>
                <w:kern w:val="0"/>
                <w:sz w:val="20"/>
                <w:szCs w:val="20"/>
              </w:rPr>
              <w:t>a rokkantsági járadékról szóló 83/1987. (XII. 27.) MT rendelet</w:t>
            </w:r>
            <w:r w:rsidR="00252330" w:rsidRPr="008B5E0F">
              <w:rPr>
                <w:rFonts w:ascii="Garamond" w:hAnsi="Garamond"/>
                <w:b w:val="0"/>
                <w:bCs w:val="0"/>
                <w:kern w:val="0"/>
                <w:sz w:val="20"/>
                <w:szCs w:val="20"/>
              </w:rPr>
              <w:t xml:space="preserve"> 2.§(3) bek</w:t>
            </w:r>
            <w:r w:rsidR="003E230C">
              <w:rPr>
                <w:rFonts w:ascii="Garamond" w:hAnsi="Garamond"/>
                <w:b w:val="0"/>
                <w:bCs w:val="0"/>
                <w:kern w:val="0"/>
                <w:sz w:val="20"/>
                <w:szCs w:val="20"/>
              </w:rPr>
              <w:t xml:space="preserve"> </w:t>
            </w:r>
          </w:p>
        </w:tc>
        <w:tc>
          <w:tcPr>
            <w:tcW w:w="4932" w:type="dxa"/>
            <w:shd w:val="clear" w:color="auto" w:fill="auto"/>
          </w:tcPr>
          <w:p w:rsidR="003D347E" w:rsidRPr="00F900D2" w:rsidRDefault="00252330" w:rsidP="003E230C">
            <w:pPr>
              <w:rPr>
                <w:rFonts w:ascii="Garamond" w:hAnsi="Garamond"/>
                <w:b/>
                <w:sz w:val="20"/>
              </w:rPr>
            </w:pPr>
            <w:r>
              <w:rPr>
                <w:rFonts w:ascii="Garamond" w:hAnsi="Garamond"/>
                <w:b/>
                <w:sz w:val="20"/>
              </w:rPr>
              <w:t>3</w:t>
            </w:r>
            <w:r w:rsidR="003E230C">
              <w:rPr>
                <w:rFonts w:ascii="Garamond" w:hAnsi="Garamond"/>
                <w:b/>
                <w:sz w:val="20"/>
              </w:rPr>
              <w:t>8</w:t>
            </w:r>
            <w:r w:rsidR="003D347E" w:rsidRPr="00F900D2">
              <w:rPr>
                <w:rFonts w:ascii="Garamond" w:hAnsi="Garamond"/>
                <w:b/>
                <w:sz w:val="20"/>
              </w:rPr>
              <w:t>.</w:t>
            </w:r>
            <w:r>
              <w:rPr>
                <w:rFonts w:ascii="Garamond" w:hAnsi="Garamond"/>
                <w:b/>
                <w:sz w:val="20"/>
              </w:rPr>
              <w:t xml:space="preserve"> </w:t>
            </w:r>
            <w:r w:rsidR="003E230C">
              <w:rPr>
                <w:rFonts w:ascii="Garamond" w:hAnsi="Garamond"/>
                <w:b/>
                <w:sz w:val="20"/>
              </w:rPr>
              <w:t>670</w:t>
            </w:r>
            <w:r w:rsidR="00683484">
              <w:rPr>
                <w:rFonts w:ascii="Garamond" w:hAnsi="Garamond"/>
                <w:b/>
                <w:sz w:val="20"/>
              </w:rPr>
              <w:t>,-</w:t>
            </w:r>
            <w:r w:rsidR="003D347E" w:rsidRPr="00F900D2">
              <w:rPr>
                <w:rFonts w:ascii="Garamond" w:hAnsi="Garamond"/>
                <w:b/>
                <w:sz w:val="20"/>
              </w:rPr>
              <w:t xml:space="preserve"> </w:t>
            </w:r>
            <w:r w:rsidR="0015386A">
              <w:rPr>
                <w:rFonts w:ascii="Garamond" w:hAnsi="Garamond"/>
                <w:b/>
                <w:sz w:val="20"/>
              </w:rPr>
              <w:t>F</w:t>
            </w:r>
            <w:r w:rsidR="003D347E" w:rsidRPr="00F900D2">
              <w:rPr>
                <w:rFonts w:ascii="Garamond" w:hAnsi="Garamond"/>
                <w:b/>
                <w:sz w:val="20"/>
              </w:rPr>
              <w:t>t/hó</w:t>
            </w:r>
          </w:p>
        </w:tc>
      </w:tr>
      <w:tr w:rsidR="003D347E" w:rsidRPr="00342368" w:rsidTr="0015386A">
        <w:tc>
          <w:tcPr>
            <w:tcW w:w="2196" w:type="dxa"/>
            <w:shd w:val="clear" w:color="auto" w:fill="auto"/>
          </w:tcPr>
          <w:p w:rsidR="0095433C" w:rsidRDefault="003D347E" w:rsidP="00B06ECF">
            <w:pPr>
              <w:pStyle w:val="Listaszerbekezds"/>
              <w:numPr>
                <w:ilvl w:val="0"/>
                <w:numId w:val="29"/>
              </w:numPr>
              <w:spacing w:after="0" w:line="240" w:lineRule="auto"/>
              <w:ind w:left="312" w:hanging="357"/>
              <w:rPr>
                <w:rFonts w:ascii="Garamond" w:eastAsia="Times New Roman" w:hAnsi="Garamond"/>
                <w:b/>
                <w:i/>
                <w:sz w:val="20"/>
                <w:szCs w:val="20"/>
                <w:lang w:eastAsia="hu-HU"/>
              </w:rPr>
            </w:pPr>
            <w:r w:rsidRPr="00F900D2">
              <w:rPr>
                <w:rFonts w:ascii="Garamond" w:eastAsia="Times New Roman" w:hAnsi="Garamond"/>
                <w:b/>
                <w:i/>
                <w:sz w:val="20"/>
                <w:szCs w:val="20"/>
                <w:lang w:eastAsia="hu-HU"/>
              </w:rPr>
              <w:t>a vakok személyi járadéka</w:t>
            </w:r>
          </w:p>
          <w:p w:rsidR="003D347E" w:rsidRPr="00F900D2" w:rsidRDefault="00B06ECF" w:rsidP="007B2BF2">
            <w:pPr>
              <w:pStyle w:val="Listaszerbekezds"/>
              <w:spacing w:after="0" w:line="240" w:lineRule="auto"/>
              <w:ind w:left="312"/>
              <w:jc w:val="center"/>
              <w:rPr>
                <w:rFonts w:ascii="Garamond" w:eastAsia="Times New Roman" w:hAnsi="Garamond"/>
                <w:b/>
                <w:i/>
                <w:sz w:val="20"/>
                <w:szCs w:val="20"/>
                <w:lang w:eastAsia="hu-HU"/>
              </w:rPr>
            </w:pPr>
            <w:r>
              <w:rPr>
                <w:sz w:val="12"/>
                <w:szCs w:val="12"/>
              </w:rPr>
              <w:t>”Kifutó</w:t>
            </w:r>
            <w:r w:rsidRPr="00B06ECF">
              <w:rPr>
                <w:sz w:val="12"/>
                <w:szCs w:val="12"/>
              </w:rPr>
              <w:t>" </w:t>
            </w:r>
            <w:r w:rsidR="0095433C">
              <w:rPr>
                <w:sz w:val="12"/>
                <w:szCs w:val="12"/>
              </w:rPr>
              <w:t>ellátás.</w:t>
            </w:r>
            <w:r>
              <w:rPr>
                <w:sz w:val="12"/>
                <w:szCs w:val="12"/>
              </w:rPr>
              <w:t xml:space="preserve"> 2001. július 01</w:t>
            </w:r>
            <w:r w:rsidRPr="00B06ECF">
              <w:rPr>
                <w:sz w:val="12"/>
                <w:szCs w:val="12"/>
              </w:rPr>
              <w:t>.-</w:t>
            </w:r>
            <w:r>
              <w:rPr>
                <w:sz w:val="12"/>
                <w:szCs w:val="12"/>
              </w:rPr>
              <w:t>től nincs új megállapítás, helyette fogyatékossági támogatás kérhető.</w:t>
            </w:r>
          </w:p>
        </w:tc>
        <w:tc>
          <w:tcPr>
            <w:tcW w:w="2619" w:type="dxa"/>
            <w:shd w:val="clear" w:color="auto" w:fill="auto"/>
          </w:tcPr>
          <w:p w:rsidR="003D347E" w:rsidRPr="00F900D2" w:rsidRDefault="003D347E" w:rsidP="00B06ECF">
            <w:pPr>
              <w:pStyle w:val="NormlWeb"/>
              <w:spacing w:before="0" w:beforeAutospacing="0" w:after="0" w:afterAutospacing="0"/>
              <w:jc w:val="both"/>
              <w:rPr>
                <w:rFonts w:ascii="Garamond" w:hAnsi="Garamond"/>
                <w:sz w:val="20"/>
              </w:rPr>
            </w:pPr>
            <w:r w:rsidRPr="00F900D2">
              <w:rPr>
                <w:rFonts w:ascii="Garamond" w:hAnsi="Garamond"/>
                <w:sz w:val="20"/>
              </w:rPr>
              <w:t>a nyugdíjszerű rendszeres szociális ellátások 2008. évi kiegészítő emeléséről szóló 242/2008. (X. 1.) Korm. rendelet 1.§ (3) bek.</w:t>
            </w:r>
            <w:r w:rsidR="001079C9" w:rsidRPr="003E230C">
              <w:rPr>
                <w:rFonts w:ascii="Garamond" w:hAnsi="Garamond"/>
                <w:b/>
                <w:bCs/>
                <w:kern w:val="36"/>
                <w:sz w:val="16"/>
                <w:szCs w:val="16"/>
              </w:rPr>
              <w:t xml:space="preserve"> </w:t>
            </w:r>
            <w:r w:rsidR="00B06ECF" w:rsidRPr="00B06ECF">
              <w:rPr>
                <w:bCs/>
                <w:color w:val="auto"/>
                <w:sz w:val="16"/>
                <w:szCs w:val="16"/>
              </w:rPr>
              <w:t>300/2019. (XII. 11.) Korm. rendelet</w:t>
            </w:r>
            <w:r w:rsidR="00B06ECF">
              <w:rPr>
                <w:bCs/>
                <w:color w:val="auto"/>
                <w:sz w:val="16"/>
                <w:szCs w:val="16"/>
              </w:rPr>
              <w:t xml:space="preserve"> </w:t>
            </w:r>
            <w:r w:rsidR="00B06ECF" w:rsidRPr="00B06ECF">
              <w:rPr>
                <w:bCs/>
                <w:sz w:val="16"/>
                <w:szCs w:val="16"/>
              </w:rPr>
              <w:t>a nyugellátások és egyes más ellátások 2020. január havi emeléséről</w:t>
            </w:r>
          </w:p>
        </w:tc>
        <w:tc>
          <w:tcPr>
            <w:tcW w:w="4932" w:type="dxa"/>
            <w:shd w:val="clear" w:color="auto" w:fill="auto"/>
          </w:tcPr>
          <w:p w:rsidR="003D347E" w:rsidRPr="00F900D2" w:rsidRDefault="003D347E" w:rsidP="0095433C">
            <w:pPr>
              <w:rPr>
                <w:rFonts w:ascii="Garamond" w:hAnsi="Garamond"/>
                <w:b/>
                <w:sz w:val="20"/>
              </w:rPr>
            </w:pPr>
            <w:r w:rsidRPr="00F900D2">
              <w:rPr>
                <w:rFonts w:ascii="Garamond" w:hAnsi="Garamond"/>
                <w:b/>
                <w:sz w:val="20"/>
              </w:rPr>
              <w:t>1</w:t>
            </w:r>
            <w:r w:rsidR="0095433C">
              <w:rPr>
                <w:rFonts w:ascii="Garamond" w:hAnsi="Garamond"/>
                <w:b/>
                <w:sz w:val="20"/>
              </w:rPr>
              <w:t>6</w:t>
            </w:r>
            <w:r w:rsidRPr="00F900D2">
              <w:rPr>
                <w:rFonts w:ascii="Garamond" w:hAnsi="Garamond"/>
                <w:b/>
                <w:sz w:val="20"/>
              </w:rPr>
              <w:t>.</w:t>
            </w:r>
            <w:r w:rsidR="003E230C">
              <w:rPr>
                <w:rFonts w:ascii="Garamond" w:hAnsi="Garamond"/>
                <w:b/>
                <w:sz w:val="20"/>
              </w:rPr>
              <w:t xml:space="preserve"> </w:t>
            </w:r>
            <w:r w:rsidR="0095433C">
              <w:rPr>
                <w:rFonts w:ascii="Garamond" w:hAnsi="Garamond"/>
                <w:b/>
                <w:sz w:val="20"/>
              </w:rPr>
              <w:t>335</w:t>
            </w:r>
            <w:r w:rsidR="00683484">
              <w:rPr>
                <w:rFonts w:ascii="Garamond" w:hAnsi="Garamond"/>
                <w:b/>
                <w:sz w:val="20"/>
              </w:rPr>
              <w:t>,-</w:t>
            </w:r>
            <w:r w:rsidRPr="00F900D2">
              <w:rPr>
                <w:rFonts w:ascii="Garamond" w:hAnsi="Garamond"/>
                <w:b/>
                <w:sz w:val="20"/>
              </w:rPr>
              <w:t xml:space="preserve"> </w:t>
            </w:r>
            <w:r w:rsidR="0015386A">
              <w:rPr>
                <w:rFonts w:ascii="Garamond" w:hAnsi="Garamond"/>
                <w:b/>
                <w:sz w:val="20"/>
              </w:rPr>
              <w:t>F</w:t>
            </w:r>
            <w:r w:rsidRPr="00F900D2">
              <w:rPr>
                <w:rFonts w:ascii="Garamond" w:hAnsi="Garamond"/>
                <w:b/>
                <w:sz w:val="20"/>
              </w:rPr>
              <w:t>t/hó</w:t>
            </w:r>
          </w:p>
        </w:tc>
      </w:tr>
      <w:tr w:rsidR="003D347E" w:rsidRPr="00342368" w:rsidTr="00013627">
        <w:tc>
          <w:tcPr>
            <w:tcW w:w="2196" w:type="dxa"/>
            <w:shd w:val="clear" w:color="auto" w:fill="auto"/>
          </w:tcPr>
          <w:p w:rsidR="003D347E" w:rsidRPr="00F900D2" w:rsidRDefault="003D347E" w:rsidP="00F900D2">
            <w:pPr>
              <w:pStyle w:val="Listaszerbekezds"/>
              <w:numPr>
                <w:ilvl w:val="0"/>
                <w:numId w:val="29"/>
              </w:numPr>
              <w:spacing w:after="0" w:line="240" w:lineRule="auto"/>
              <w:ind w:left="313"/>
              <w:rPr>
                <w:rFonts w:ascii="Garamond" w:eastAsia="Times New Roman" w:hAnsi="Garamond"/>
                <w:b/>
                <w:i/>
                <w:sz w:val="20"/>
                <w:szCs w:val="20"/>
                <w:lang w:eastAsia="hu-HU"/>
              </w:rPr>
            </w:pPr>
            <w:r w:rsidRPr="00F900D2">
              <w:rPr>
                <w:rFonts w:ascii="Garamond" w:eastAsia="Times New Roman" w:hAnsi="Garamond"/>
                <w:b/>
                <w:i/>
                <w:sz w:val="20"/>
                <w:szCs w:val="20"/>
                <w:lang w:eastAsia="hu-HU"/>
              </w:rPr>
              <w:t>egészségkárosodási járadék maximális összege</w:t>
            </w:r>
          </w:p>
        </w:tc>
        <w:tc>
          <w:tcPr>
            <w:tcW w:w="2619" w:type="dxa"/>
            <w:shd w:val="clear" w:color="auto" w:fill="auto"/>
          </w:tcPr>
          <w:p w:rsidR="003D347E" w:rsidRPr="00F900D2" w:rsidRDefault="003D347E" w:rsidP="00544199">
            <w:pPr>
              <w:rPr>
                <w:rFonts w:ascii="Garamond" w:hAnsi="Garamond"/>
                <w:sz w:val="20"/>
              </w:rPr>
            </w:pPr>
            <w:r w:rsidRPr="00F900D2">
              <w:rPr>
                <w:rFonts w:ascii="Garamond" w:hAnsi="Garamond"/>
                <w:sz w:val="20"/>
              </w:rPr>
              <w:t>a nyugdíjszerű rendszeres szociális ellátások 2008. évi kiegészítő emeléséről szóló 242/2008. (X. 1.) Korm. rendelet</w:t>
            </w:r>
            <w:r w:rsidR="00544199">
              <w:rPr>
                <w:rFonts w:ascii="Garamond" w:hAnsi="Garamond"/>
                <w:sz w:val="20"/>
              </w:rPr>
              <w:t xml:space="preserve"> 1.§ (2) bekezdés </w:t>
            </w:r>
            <w:r w:rsidR="00544199" w:rsidRPr="00544199">
              <w:rPr>
                <w:rFonts w:ascii="Garamond" w:hAnsi="Garamond"/>
                <w:i/>
                <w:sz w:val="20"/>
              </w:rPr>
              <w:t>b)</w:t>
            </w:r>
            <w:r w:rsidR="00544199">
              <w:rPr>
                <w:rFonts w:ascii="Garamond" w:hAnsi="Garamond"/>
                <w:i/>
                <w:sz w:val="20"/>
              </w:rPr>
              <w:t xml:space="preserve"> pont.</w:t>
            </w:r>
          </w:p>
        </w:tc>
        <w:tc>
          <w:tcPr>
            <w:tcW w:w="4932" w:type="dxa"/>
            <w:shd w:val="clear" w:color="auto" w:fill="auto"/>
          </w:tcPr>
          <w:p w:rsidR="003D347E" w:rsidRPr="0072545F" w:rsidRDefault="003D347E" w:rsidP="0015386A">
            <w:pPr>
              <w:rPr>
                <w:rFonts w:ascii="Garamond" w:hAnsi="Garamond"/>
                <w:b/>
                <w:color w:val="000000"/>
                <w:sz w:val="20"/>
              </w:rPr>
            </w:pPr>
            <w:r w:rsidRPr="0072545F">
              <w:rPr>
                <w:rFonts w:ascii="Garamond" w:hAnsi="Garamond"/>
                <w:b/>
                <w:color w:val="000000"/>
                <w:sz w:val="20"/>
              </w:rPr>
              <w:t>85.500</w:t>
            </w:r>
            <w:r w:rsidR="00683484" w:rsidRPr="0072545F">
              <w:rPr>
                <w:rFonts w:ascii="Garamond" w:hAnsi="Garamond"/>
                <w:b/>
                <w:color w:val="000000"/>
                <w:sz w:val="20"/>
              </w:rPr>
              <w:t>,-</w:t>
            </w:r>
            <w:r w:rsidR="0015386A" w:rsidRPr="0072545F">
              <w:rPr>
                <w:rFonts w:ascii="Garamond" w:hAnsi="Garamond"/>
                <w:b/>
                <w:color w:val="000000"/>
                <w:sz w:val="20"/>
              </w:rPr>
              <w:t xml:space="preserve"> F</w:t>
            </w:r>
            <w:r w:rsidRPr="0072545F">
              <w:rPr>
                <w:rFonts w:ascii="Garamond" w:hAnsi="Garamond"/>
                <w:b/>
                <w:color w:val="000000"/>
                <w:sz w:val="20"/>
              </w:rPr>
              <w:t>t/hó</w:t>
            </w:r>
          </w:p>
        </w:tc>
      </w:tr>
      <w:tr w:rsidR="007F4FF4" w:rsidRPr="00342368" w:rsidTr="0015386A">
        <w:tc>
          <w:tcPr>
            <w:tcW w:w="2196" w:type="dxa"/>
            <w:shd w:val="clear" w:color="auto" w:fill="auto"/>
          </w:tcPr>
          <w:p w:rsidR="007F4FF4" w:rsidRDefault="007F4FF4" w:rsidP="00F900D2">
            <w:pPr>
              <w:pStyle w:val="Listaszerbekezds"/>
              <w:numPr>
                <w:ilvl w:val="0"/>
                <w:numId w:val="29"/>
              </w:numPr>
              <w:spacing w:after="0" w:line="240" w:lineRule="auto"/>
              <w:ind w:left="313"/>
              <w:rPr>
                <w:rFonts w:ascii="Garamond" w:eastAsia="Times New Roman" w:hAnsi="Garamond"/>
                <w:b/>
                <w:i/>
                <w:sz w:val="20"/>
                <w:szCs w:val="20"/>
                <w:lang w:eastAsia="hu-HU"/>
              </w:rPr>
            </w:pPr>
            <w:r>
              <w:rPr>
                <w:rFonts w:ascii="Garamond" w:eastAsia="Times New Roman" w:hAnsi="Garamond"/>
                <w:b/>
                <w:i/>
                <w:sz w:val="20"/>
                <w:szCs w:val="20"/>
                <w:lang w:eastAsia="hu-HU"/>
              </w:rPr>
              <w:t>rehabilitációs járadék</w:t>
            </w:r>
          </w:p>
          <w:p w:rsidR="007F4FF4" w:rsidRPr="00444AAF" w:rsidRDefault="007B2BF2" w:rsidP="00833519">
            <w:pPr>
              <w:pStyle w:val="Listaszerbekezds"/>
              <w:spacing w:after="0" w:line="240" w:lineRule="auto"/>
              <w:ind w:left="-47"/>
              <w:jc w:val="center"/>
              <w:rPr>
                <w:rFonts w:eastAsia="Times New Roman"/>
                <w:sz w:val="12"/>
                <w:szCs w:val="12"/>
                <w:lang w:eastAsia="hu-HU"/>
              </w:rPr>
            </w:pPr>
            <w:r w:rsidRPr="00444AAF">
              <w:rPr>
                <w:rFonts w:eastAsia="Times New Roman"/>
                <w:sz w:val="12"/>
                <w:szCs w:val="12"/>
                <w:lang w:eastAsia="hu-HU"/>
              </w:rPr>
              <w:t>„Kifutó” ellátás,</w:t>
            </w:r>
            <w:r w:rsidR="007F4FF4" w:rsidRPr="00444AAF">
              <w:rPr>
                <w:rFonts w:eastAsia="Times New Roman"/>
                <w:sz w:val="12"/>
                <w:szCs w:val="12"/>
                <w:lang w:eastAsia="hu-HU"/>
              </w:rPr>
              <w:t xml:space="preserve"> 2012-től már nem állapítható meg</w:t>
            </w:r>
            <w:r w:rsidR="00544199">
              <w:rPr>
                <w:rFonts w:eastAsia="Times New Roman"/>
                <w:sz w:val="12"/>
                <w:szCs w:val="12"/>
                <w:lang w:eastAsia="hu-HU"/>
              </w:rPr>
              <w:t xml:space="preserve"> és elérve a</w:t>
            </w:r>
            <w:r w:rsidR="00A060AA">
              <w:rPr>
                <w:rFonts w:eastAsia="Times New Roman"/>
                <w:sz w:val="12"/>
                <w:szCs w:val="12"/>
                <w:lang w:eastAsia="hu-HU"/>
              </w:rPr>
              <w:t xml:space="preserve">z ellátás </w:t>
            </w:r>
            <w:r w:rsidR="00544199">
              <w:rPr>
                <w:rFonts w:eastAsia="Times New Roman"/>
                <w:sz w:val="12"/>
                <w:szCs w:val="12"/>
                <w:lang w:eastAsia="hu-HU"/>
              </w:rPr>
              <w:t>maximális időtartam</w:t>
            </w:r>
            <w:r w:rsidR="00A060AA">
              <w:rPr>
                <w:rFonts w:eastAsia="Times New Roman"/>
                <w:sz w:val="12"/>
                <w:szCs w:val="12"/>
                <w:lang w:eastAsia="hu-HU"/>
              </w:rPr>
              <w:t>át,</w:t>
            </w:r>
            <w:r w:rsidR="00544199">
              <w:rPr>
                <w:rFonts w:eastAsia="Times New Roman"/>
                <w:sz w:val="12"/>
                <w:szCs w:val="12"/>
                <w:lang w:eastAsia="hu-HU"/>
              </w:rPr>
              <w:t xml:space="preserve"> gyakorlatilag mára megszűntek</w:t>
            </w:r>
            <w:r w:rsidR="007F4FF4" w:rsidRPr="00444AAF">
              <w:rPr>
                <w:rFonts w:eastAsia="Times New Roman"/>
                <w:sz w:val="12"/>
                <w:szCs w:val="12"/>
                <w:lang w:eastAsia="hu-HU"/>
              </w:rPr>
              <w:t>!</w:t>
            </w:r>
          </w:p>
        </w:tc>
        <w:tc>
          <w:tcPr>
            <w:tcW w:w="2619" w:type="dxa"/>
            <w:shd w:val="clear" w:color="auto" w:fill="auto"/>
          </w:tcPr>
          <w:p w:rsidR="007F4FF4" w:rsidRPr="00F900D2" w:rsidRDefault="007F4FF4" w:rsidP="003D347E">
            <w:pPr>
              <w:rPr>
                <w:rFonts w:ascii="Garamond" w:hAnsi="Garamond"/>
                <w:sz w:val="20"/>
              </w:rPr>
            </w:pPr>
            <w:r>
              <w:rPr>
                <w:rFonts w:ascii="Garamond" w:hAnsi="Garamond"/>
                <w:sz w:val="20"/>
              </w:rPr>
              <w:t>a rehabilitációs járadékról szóló 2007. évi LXXXIV. törvény 4.§ (1) bekezdés</w:t>
            </w:r>
          </w:p>
        </w:tc>
        <w:tc>
          <w:tcPr>
            <w:tcW w:w="4932" w:type="dxa"/>
            <w:shd w:val="clear" w:color="auto" w:fill="auto"/>
          </w:tcPr>
          <w:p w:rsidR="007F4FF4" w:rsidRPr="007F4FF4" w:rsidRDefault="007F4FF4" w:rsidP="0001539D">
            <w:pPr>
              <w:rPr>
                <w:rFonts w:ascii="Garamond" w:hAnsi="Garamond"/>
                <w:b/>
                <w:sz w:val="20"/>
              </w:rPr>
            </w:pPr>
            <w:r w:rsidRPr="007F4FF4">
              <w:rPr>
                <w:rFonts w:ascii="Garamond" w:hAnsi="Garamond"/>
                <w:sz w:val="20"/>
              </w:rPr>
              <w:t>A rehabilitációs járadék legkisebb összege megegyez</w:t>
            </w:r>
            <w:r w:rsidR="0001539D">
              <w:rPr>
                <w:rFonts w:ascii="Garamond" w:hAnsi="Garamond"/>
                <w:sz w:val="20"/>
              </w:rPr>
              <w:t>ett</w:t>
            </w:r>
            <w:r w:rsidRPr="007F4FF4">
              <w:rPr>
                <w:rFonts w:ascii="Garamond" w:hAnsi="Garamond"/>
                <w:sz w:val="20"/>
              </w:rPr>
              <w:t xml:space="preserve"> a rokkantsági nyugdíj legkisebb összegének (III. rokkantsági csoport) 120%-ával</w:t>
            </w:r>
            <w:r w:rsidR="0001539D">
              <w:rPr>
                <w:rFonts w:ascii="Garamond" w:hAnsi="Garamond"/>
                <w:sz w:val="20"/>
              </w:rPr>
              <w:t xml:space="preserve">, </w:t>
            </w:r>
            <w:r w:rsidR="0001539D" w:rsidRPr="008A4AE5">
              <w:rPr>
                <w:rFonts w:ascii="Garamond" w:hAnsi="Garamond"/>
                <w:b/>
                <w:sz w:val="20"/>
              </w:rPr>
              <w:t>anno 34.200</w:t>
            </w:r>
            <w:r w:rsidR="00683484">
              <w:rPr>
                <w:rFonts w:ascii="Garamond" w:hAnsi="Garamond"/>
                <w:b/>
                <w:sz w:val="20"/>
              </w:rPr>
              <w:t>,-</w:t>
            </w:r>
            <w:r w:rsidR="0001539D" w:rsidRPr="008A4AE5">
              <w:rPr>
                <w:rFonts w:ascii="Garamond" w:hAnsi="Garamond"/>
                <w:b/>
                <w:sz w:val="20"/>
              </w:rPr>
              <w:t xml:space="preserve"> Ft/hó volt.</w:t>
            </w:r>
          </w:p>
        </w:tc>
      </w:tr>
      <w:tr w:rsidR="00805028" w:rsidRPr="00342368" w:rsidTr="0015386A">
        <w:tc>
          <w:tcPr>
            <w:tcW w:w="2196" w:type="dxa"/>
            <w:shd w:val="clear" w:color="auto" w:fill="auto"/>
          </w:tcPr>
          <w:p w:rsidR="00805028" w:rsidRDefault="00805028" w:rsidP="00E06266">
            <w:pPr>
              <w:pStyle w:val="Listaszerbekezds"/>
              <w:numPr>
                <w:ilvl w:val="0"/>
                <w:numId w:val="29"/>
              </w:numPr>
              <w:spacing w:after="0" w:line="240" w:lineRule="auto"/>
              <w:ind w:left="313"/>
              <w:rPr>
                <w:rFonts w:ascii="Garamond" w:eastAsia="Times New Roman" w:hAnsi="Garamond"/>
                <w:b/>
                <w:i/>
                <w:sz w:val="20"/>
                <w:szCs w:val="20"/>
                <w:lang w:eastAsia="hu-HU"/>
              </w:rPr>
            </w:pPr>
            <w:r>
              <w:rPr>
                <w:rFonts w:ascii="Garamond" w:eastAsia="Times New Roman" w:hAnsi="Garamond"/>
                <w:b/>
                <w:i/>
                <w:sz w:val="20"/>
                <w:szCs w:val="20"/>
                <w:lang w:eastAsia="hu-HU"/>
              </w:rPr>
              <w:t>bányászok egészségkárosodási járadéka</w:t>
            </w:r>
          </w:p>
        </w:tc>
        <w:tc>
          <w:tcPr>
            <w:tcW w:w="2619" w:type="dxa"/>
            <w:shd w:val="clear" w:color="auto" w:fill="auto"/>
          </w:tcPr>
          <w:p w:rsidR="00180D81" w:rsidRDefault="00805028" w:rsidP="00180D81">
            <w:pPr>
              <w:pStyle w:val="NormlWeb"/>
              <w:spacing w:before="0" w:beforeAutospacing="0" w:after="0" w:afterAutospacing="0"/>
              <w:jc w:val="both"/>
              <w:rPr>
                <w:rFonts w:ascii="Garamond" w:hAnsi="Garamond"/>
                <w:bCs/>
                <w:sz w:val="20"/>
                <w:szCs w:val="20"/>
              </w:rPr>
            </w:pPr>
            <w:r w:rsidRPr="00180D81">
              <w:rPr>
                <w:rFonts w:ascii="Garamond" w:hAnsi="Garamond"/>
                <w:sz w:val="20"/>
                <w:szCs w:val="20"/>
              </w:rPr>
              <w:t xml:space="preserve">az </w:t>
            </w:r>
            <w:r w:rsidRPr="00180D81">
              <w:rPr>
                <w:rFonts w:ascii="Garamond" w:hAnsi="Garamond"/>
                <w:bCs/>
                <w:sz w:val="20"/>
                <w:szCs w:val="20"/>
              </w:rPr>
              <w:t>egyes bányászati dolgozók társadalombiztosítási kedvezményeiről szóló 23/1991. (II. 9.) Korm. rendelet</w:t>
            </w:r>
            <w:r w:rsidR="0010762A" w:rsidRPr="00180D81">
              <w:rPr>
                <w:rFonts w:ascii="Garamond" w:hAnsi="Garamond"/>
                <w:bCs/>
                <w:sz w:val="20"/>
                <w:szCs w:val="20"/>
              </w:rPr>
              <w:t xml:space="preserve"> 5/G §</w:t>
            </w:r>
          </w:p>
          <w:p w:rsidR="00805028" w:rsidRPr="00180D81" w:rsidRDefault="00180D81" w:rsidP="00180D81">
            <w:pPr>
              <w:pStyle w:val="NormlWeb"/>
              <w:spacing w:before="0" w:beforeAutospacing="0" w:after="0" w:afterAutospacing="0"/>
              <w:jc w:val="both"/>
              <w:rPr>
                <w:rFonts w:ascii="Garamond" w:hAnsi="Garamond"/>
                <w:sz w:val="20"/>
                <w:szCs w:val="20"/>
              </w:rPr>
            </w:pPr>
            <w:r w:rsidRPr="00180D81">
              <w:rPr>
                <w:rFonts w:ascii="Garamond" w:hAnsi="Garamond" w:cs="MyriadPro-Bold"/>
                <w:bCs/>
                <w:sz w:val="20"/>
              </w:rPr>
              <w:t>240/2018. (XII. 12.) Korm. rendelet 1.§(1)</w:t>
            </w:r>
            <w:r w:rsidR="007B2BF2">
              <w:rPr>
                <w:rFonts w:ascii="Garamond" w:hAnsi="Garamond" w:cs="MyriadPro-Bold"/>
                <w:bCs/>
                <w:sz w:val="20"/>
              </w:rPr>
              <w:t xml:space="preserve"> </w:t>
            </w:r>
            <w:r w:rsidRPr="00180D81">
              <w:rPr>
                <w:rFonts w:ascii="Garamond" w:hAnsi="Garamond" w:cs="MyriadPro-Bold"/>
                <w:bCs/>
                <w:sz w:val="20"/>
              </w:rPr>
              <w:t>15.</w:t>
            </w:r>
          </w:p>
        </w:tc>
        <w:tc>
          <w:tcPr>
            <w:tcW w:w="4932" w:type="dxa"/>
            <w:shd w:val="clear" w:color="auto" w:fill="auto"/>
          </w:tcPr>
          <w:p w:rsidR="00805028" w:rsidRPr="00453FB4" w:rsidRDefault="0010762A" w:rsidP="009253F3">
            <w:pPr>
              <w:pStyle w:val="NormlWeb"/>
              <w:spacing w:before="0" w:beforeAutospacing="0" w:after="0" w:afterAutospacing="0"/>
              <w:rPr>
                <w:rFonts w:ascii="Garamond" w:hAnsi="Garamond"/>
                <w:sz w:val="20"/>
                <w:szCs w:val="20"/>
              </w:rPr>
            </w:pPr>
            <w:r w:rsidRPr="0010762A">
              <w:rPr>
                <w:rFonts w:ascii="Garamond" w:hAnsi="Garamond"/>
                <w:sz w:val="20"/>
                <w:szCs w:val="20"/>
              </w:rPr>
              <w:t xml:space="preserve">A járadék havi összege a megállapításkor megegyezik az 5/F. § (1) bekezdés </w:t>
            </w:r>
            <w:r w:rsidRPr="0010762A">
              <w:rPr>
                <w:rFonts w:ascii="Garamond" w:hAnsi="Garamond"/>
                <w:i/>
                <w:iCs/>
                <w:sz w:val="20"/>
                <w:szCs w:val="20"/>
              </w:rPr>
              <w:t>d)</w:t>
            </w:r>
            <w:r w:rsidRPr="0010762A">
              <w:rPr>
                <w:rFonts w:ascii="Garamond" w:hAnsi="Garamond"/>
                <w:sz w:val="20"/>
                <w:szCs w:val="20"/>
              </w:rPr>
              <w:t xml:space="preserve"> pontja szerinti ellátásnak a járadék megállapítását megelőzően folyósított összegével, de 2013. január 1-jétől nem lehet magasabb az öregségi nyugdíj legkisebb összege háromszorosának a nyugellátások 2013. január havi emelésének mértékével megemelt összegénél.</w:t>
            </w:r>
            <w:r>
              <w:rPr>
                <w:rFonts w:ascii="Garamond" w:hAnsi="Garamond"/>
                <w:sz w:val="20"/>
                <w:szCs w:val="20"/>
              </w:rPr>
              <w:t>→ ez 28.500</w:t>
            </w:r>
            <w:r w:rsidR="00530E55">
              <w:rPr>
                <w:rFonts w:ascii="Garamond" w:hAnsi="Garamond"/>
                <w:sz w:val="20"/>
                <w:szCs w:val="20"/>
              </w:rPr>
              <w:t xml:space="preserve"> Ft </w:t>
            </w:r>
            <w:r w:rsidR="005827C9">
              <w:rPr>
                <w:rFonts w:ascii="Garamond" w:hAnsi="Garamond"/>
                <w:sz w:val="20"/>
                <w:szCs w:val="20"/>
              </w:rPr>
              <w:t>x</w:t>
            </w:r>
            <w:r>
              <w:rPr>
                <w:rFonts w:ascii="Garamond" w:hAnsi="Garamond"/>
                <w:sz w:val="20"/>
                <w:szCs w:val="20"/>
              </w:rPr>
              <w:t xml:space="preserve">3= </w:t>
            </w:r>
            <w:r w:rsidRPr="0010762A">
              <w:rPr>
                <w:rFonts w:ascii="Garamond" w:hAnsi="Garamond"/>
                <w:b/>
                <w:sz w:val="20"/>
                <w:szCs w:val="20"/>
              </w:rPr>
              <w:t>85.500</w:t>
            </w:r>
            <w:r w:rsidR="00683484">
              <w:rPr>
                <w:rFonts w:ascii="Garamond" w:hAnsi="Garamond"/>
                <w:b/>
                <w:sz w:val="20"/>
                <w:szCs w:val="20"/>
              </w:rPr>
              <w:t>,-</w:t>
            </w:r>
            <w:r w:rsidRPr="0010762A">
              <w:rPr>
                <w:rFonts w:ascii="Garamond" w:hAnsi="Garamond"/>
                <w:b/>
                <w:sz w:val="20"/>
                <w:szCs w:val="20"/>
              </w:rPr>
              <w:t xml:space="preserve"> Ft.</w:t>
            </w:r>
            <w:r>
              <w:rPr>
                <w:rFonts w:ascii="Garamond" w:hAnsi="Garamond"/>
                <w:sz w:val="20"/>
                <w:szCs w:val="20"/>
              </w:rPr>
              <w:t xml:space="preserve"> </w:t>
            </w:r>
            <w:r w:rsidR="009253F3">
              <w:rPr>
                <w:rFonts w:ascii="Garamond" w:hAnsi="Garamond"/>
                <w:sz w:val="20"/>
                <w:szCs w:val="20"/>
              </w:rPr>
              <w:t xml:space="preserve">melynek 5,2%-al emelt összege </w:t>
            </w:r>
            <w:r w:rsidR="009253F3" w:rsidRPr="009253F3">
              <w:rPr>
                <w:rFonts w:ascii="Garamond" w:hAnsi="Garamond"/>
                <w:b/>
                <w:sz w:val="20"/>
                <w:szCs w:val="20"/>
              </w:rPr>
              <w:t>89.950,-</w:t>
            </w:r>
            <w:r w:rsidR="009253F3">
              <w:rPr>
                <w:rFonts w:ascii="Garamond" w:hAnsi="Garamond"/>
                <w:b/>
                <w:sz w:val="20"/>
                <w:szCs w:val="20"/>
              </w:rPr>
              <w:t xml:space="preserve"> Ft</w:t>
            </w:r>
          </w:p>
        </w:tc>
      </w:tr>
      <w:tr w:rsidR="00453FB4" w:rsidRPr="00342368" w:rsidTr="0015386A">
        <w:tc>
          <w:tcPr>
            <w:tcW w:w="2196" w:type="dxa"/>
            <w:shd w:val="clear" w:color="auto" w:fill="auto"/>
          </w:tcPr>
          <w:p w:rsidR="00453FB4" w:rsidRPr="009020A6" w:rsidRDefault="00F967FC" w:rsidP="00E06266">
            <w:pPr>
              <w:pStyle w:val="Listaszerbekezds"/>
              <w:numPr>
                <w:ilvl w:val="0"/>
                <w:numId w:val="29"/>
              </w:numPr>
              <w:spacing w:after="0" w:line="240" w:lineRule="auto"/>
              <w:ind w:left="313"/>
              <w:rPr>
                <w:rFonts w:ascii="Garamond" w:eastAsia="Times New Roman" w:hAnsi="Garamond"/>
                <w:b/>
                <w:i/>
                <w:sz w:val="20"/>
                <w:szCs w:val="20"/>
                <w:lang w:eastAsia="hu-HU"/>
              </w:rPr>
            </w:pPr>
            <w:r w:rsidRPr="009020A6">
              <w:rPr>
                <w:rFonts w:ascii="Garamond" w:eastAsia="Times New Roman" w:hAnsi="Garamond"/>
                <w:b/>
                <w:i/>
                <w:sz w:val="20"/>
                <w:szCs w:val="20"/>
                <w:lang w:eastAsia="hu-HU"/>
              </w:rPr>
              <w:t>honvédelmi egészségkárosodási járadék</w:t>
            </w:r>
          </w:p>
        </w:tc>
        <w:tc>
          <w:tcPr>
            <w:tcW w:w="2619" w:type="dxa"/>
            <w:shd w:val="clear" w:color="auto" w:fill="auto"/>
          </w:tcPr>
          <w:p w:rsidR="00F967FC" w:rsidRPr="009020A6" w:rsidRDefault="00F967FC" w:rsidP="00F967FC">
            <w:pPr>
              <w:jc w:val="left"/>
              <w:rPr>
                <w:rFonts w:ascii="Garamond" w:hAnsi="Garamond"/>
                <w:sz w:val="20"/>
              </w:rPr>
            </w:pPr>
            <w:r w:rsidRPr="009020A6">
              <w:rPr>
                <w:rFonts w:ascii="Garamond" w:hAnsi="Garamond"/>
                <w:bCs/>
                <w:sz w:val="20"/>
              </w:rPr>
              <w:t>a honvédek jogállásáról szóló 2012. évi CCV. törvény 68/G §</w:t>
            </w:r>
          </w:p>
          <w:p w:rsidR="00F967FC" w:rsidRPr="009020A6" w:rsidRDefault="00F967FC" w:rsidP="00F967FC">
            <w:pPr>
              <w:jc w:val="left"/>
              <w:rPr>
                <w:rFonts w:ascii="Garamond" w:hAnsi="Garamond"/>
                <w:sz w:val="20"/>
              </w:rPr>
            </w:pPr>
          </w:p>
          <w:p w:rsidR="00453FB4" w:rsidRPr="009020A6" w:rsidRDefault="00453FB4" w:rsidP="00F967FC">
            <w:pPr>
              <w:pStyle w:val="NormlWeb"/>
              <w:spacing w:before="0" w:beforeAutospacing="0" w:after="0" w:afterAutospacing="0"/>
              <w:rPr>
                <w:rFonts w:ascii="Garamond" w:hAnsi="Garamond"/>
                <w:sz w:val="20"/>
                <w:szCs w:val="20"/>
              </w:rPr>
            </w:pPr>
          </w:p>
        </w:tc>
        <w:tc>
          <w:tcPr>
            <w:tcW w:w="4932" w:type="dxa"/>
            <w:shd w:val="clear" w:color="auto" w:fill="auto"/>
          </w:tcPr>
          <w:p w:rsidR="00453FB4" w:rsidRPr="00530E55" w:rsidRDefault="00453FB4" w:rsidP="00530E55">
            <w:pPr>
              <w:pStyle w:val="uj"/>
              <w:spacing w:before="0" w:beforeAutospacing="0" w:after="0" w:afterAutospacing="0"/>
              <w:jc w:val="both"/>
              <w:rPr>
                <w:rFonts w:ascii="Garamond" w:hAnsi="Garamond"/>
                <w:b/>
                <w:sz w:val="16"/>
                <w:szCs w:val="16"/>
              </w:rPr>
            </w:pPr>
            <w:r w:rsidRPr="00530E55">
              <w:rPr>
                <w:rFonts w:ascii="Garamond" w:hAnsi="Garamond"/>
                <w:b/>
                <w:bCs/>
                <w:sz w:val="16"/>
                <w:szCs w:val="16"/>
              </w:rPr>
              <w:t>68/G. §</w:t>
            </w:r>
            <w:r w:rsidRPr="00530E55">
              <w:rPr>
                <w:rFonts w:ascii="Garamond" w:hAnsi="Garamond"/>
                <w:sz w:val="16"/>
                <w:szCs w:val="16"/>
              </w:rPr>
              <w:t xml:space="preserve"> (1) Az egészségkárosodási ellátás számítási alapja a 68/A. § (2) bekezdése szerinti esetben az </w:t>
            </w:r>
            <w:r w:rsidRPr="00530E55">
              <w:rPr>
                <w:rFonts w:ascii="Garamond" w:hAnsi="Garamond"/>
                <w:b/>
                <w:sz w:val="16"/>
                <w:szCs w:val="16"/>
              </w:rPr>
              <w:t>állomány tagját az egészségi alkalmatlanság megállapítását közvetlenül megelőző egy hónapra megillető távolléti díj 100%-ának megfelelő összegnek a részére megállapított baleseti ellátás, rehabilitációs ellátás és rokkantsági ellátás együttes összegével csökkentett összege.</w:t>
            </w:r>
          </w:p>
          <w:p w:rsidR="00453FB4" w:rsidRPr="00530E55" w:rsidRDefault="00453FB4" w:rsidP="00530E55">
            <w:pPr>
              <w:pStyle w:val="uj"/>
              <w:spacing w:before="0" w:beforeAutospacing="0" w:after="0" w:afterAutospacing="0"/>
              <w:jc w:val="both"/>
              <w:rPr>
                <w:rFonts w:ascii="Garamond" w:hAnsi="Garamond"/>
                <w:sz w:val="16"/>
                <w:szCs w:val="16"/>
              </w:rPr>
            </w:pPr>
            <w:r w:rsidRPr="00530E55">
              <w:rPr>
                <w:rFonts w:ascii="Garamond" w:hAnsi="Garamond"/>
                <w:sz w:val="16"/>
                <w:szCs w:val="16"/>
              </w:rPr>
              <w:t>(2) Az egészségkárosodási ellátás számítási alapja a 68/A. § (3) bekezdése szerinti esetben az állomány volt tagját az egészségi alkalmatlanság megállapítását közvetlenül megelőző egy hónapra megillető távolléti díj összege</w:t>
            </w:r>
          </w:p>
          <w:p w:rsidR="00453FB4" w:rsidRPr="00530E55" w:rsidRDefault="00453FB4" w:rsidP="00530E55">
            <w:pPr>
              <w:pStyle w:val="uj"/>
              <w:spacing w:before="0" w:beforeAutospacing="0" w:after="0" w:afterAutospacing="0"/>
              <w:jc w:val="both"/>
              <w:rPr>
                <w:rFonts w:ascii="Garamond" w:hAnsi="Garamond"/>
                <w:sz w:val="16"/>
                <w:szCs w:val="16"/>
              </w:rPr>
            </w:pPr>
            <w:r w:rsidRPr="00530E55">
              <w:rPr>
                <w:rFonts w:ascii="Garamond" w:hAnsi="Garamond"/>
                <w:i/>
                <w:iCs/>
                <w:sz w:val="16"/>
                <w:szCs w:val="16"/>
              </w:rPr>
              <w:t>a)</w:t>
            </w:r>
            <w:r w:rsidRPr="00530E55">
              <w:rPr>
                <w:rFonts w:ascii="Garamond" w:hAnsi="Garamond"/>
                <w:sz w:val="16"/>
                <w:szCs w:val="16"/>
              </w:rPr>
              <w:t xml:space="preserve"> tíz év vagy azt meghaladó, de tizenöt évet el nem érő szolgálati viszonyban töltött idő esetén 65%-ának,</w:t>
            </w:r>
          </w:p>
          <w:p w:rsidR="00453FB4" w:rsidRPr="00530E55" w:rsidRDefault="00453FB4" w:rsidP="00530E55">
            <w:pPr>
              <w:pStyle w:val="uj"/>
              <w:spacing w:before="0" w:beforeAutospacing="0" w:after="0" w:afterAutospacing="0"/>
              <w:jc w:val="both"/>
              <w:rPr>
                <w:rFonts w:ascii="Garamond" w:hAnsi="Garamond"/>
                <w:sz w:val="16"/>
                <w:szCs w:val="16"/>
              </w:rPr>
            </w:pPr>
            <w:r w:rsidRPr="00530E55">
              <w:rPr>
                <w:rFonts w:ascii="Garamond" w:hAnsi="Garamond"/>
                <w:i/>
                <w:iCs/>
                <w:sz w:val="16"/>
                <w:szCs w:val="16"/>
              </w:rPr>
              <w:t>b)</w:t>
            </w:r>
            <w:r w:rsidRPr="00530E55">
              <w:rPr>
                <w:rFonts w:ascii="Garamond" w:hAnsi="Garamond"/>
                <w:sz w:val="16"/>
                <w:szCs w:val="16"/>
              </w:rPr>
              <w:t xml:space="preserve"> tizenöt év vagy azt meghaladó, de húsz évet el nem érő szolgálati viszonyban töltött idő esetén 70%-ának,</w:t>
            </w:r>
          </w:p>
          <w:p w:rsidR="00453FB4" w:rsidRPr="00530E55" w:rsidRDefault="00453FB4" w:rsidP="00530E55">
            <w:pPr>
              <w:pStyle w:val="uj"/>
              <w:spacing w:before="0" w:beforeAutospacing="0" w:after="0" w:afterAutospacing="0"/>
              <w:jc w:val="both"/>
              <w:rPr>
                <w:rFonts w:ascii="Garamond" w:hAnsi="Garamond"/>
                <w:sz w:val="16"/>
                <w:szCs w:val="16"/>
              </w:rPr>
            </w:pPr>
            <w:r w:rsidRPr="00530E55">
              <w:rPr>
                <w:rFonts w:ascii="Garamond" w:hAnsi="Garamond"/>
                <w:i/>
                <w:iCs/>
                <w:sz w:val="16"/>
                <w:szCs w:val="16"/>
              </w:rPr>
              <w:t>c)</w:t>
            </w:r>
            <w:r w:rsidRPr="00530E55">
              <w:rPr>
                <w:rFonts w:ascii="Garamond" w:hAnsi="Garamond"/>
                <w:sz w:val="16"/>
                <w:szCs w:val="16"/>
              </w:rPr>
              <w:t xml:space="preserve"> húsz év vagy azt meghaladó, de huszonöt évet el nem érő szolgálati viszonyban töltött idő esetén 75%-ának,</w:t>
            </w:r>
          </w:p>
          <w:p w:rsidR="00453FB4" w:rsidRDefault="00453FB4" w:rsidP="00530E55">
            <w:pPr>
              <w:pStyle w:val="uj"/>
              <w:spacing w:before="0" w:beforeAutospacing="0" w:after="0" w:afterAutospacing="0"/>
              <w:jc w:val="both"/>
              <w:rPr>
                <w:rFonts w:ascii="Garamond" w:hAnsi="Garamond"/>
                <w:sz w:val="16"/>
                <w:szCs w:val="16"/>
              </w:rPr>
            </w:pPr>
            <w:r w:rsidRPr="00530E55">
              <w:rPr>
                <w:rFonts w:ascii="Garamond" w:hAnsi="Garamond"/>
                <w:i/>
                <w:iCs/>
                <w:sz w:val="16"/>
                <w:szCs w:val="16"/>
              </w:rPr>
              <w:t>d)</w:t>
            </w:r>
            <w:r w:rsidRPr="00530E55">
              <w:rPr>
                <w:rFonts w:ascii="Garamond" w:hAnsi="Garamond"/>
                <w:sz w:val="16"/>
                <w:szCs w:val="16"/>
              </w:rPr>
              <w:t xml:space="preserve"> huszonöt évet elérő vagy azt meghaladó szolgálati viszonyban töltött idő esetén 80%-ának</w:t>
            </w:r>
            <w:r w:rsidR="00F967FC" w:rsidRPr="00530E55">
              <w:rPr>
                <w:rFonts w:ascii="Garamond" w:hAnsi="Garamond"/>
                <w:sz w:val="16"/>
                <w:szCs w:val="16"/>
              </w:rPr>
              <w:t xml:space="preserve"> </w:t>
            </w:r>
            <w:r w:rsidRPr="00530E55">
              <w:rPr>
                <w:rFonts w:ascii="Garamond" w:hAnsi="Garamond"/>
                <w:sz w:val="16"/>
                <w:szCs w:val="16"/>
              </w:rPr>
              <w:t>a részére megállapított baleseti ellátás, rehabilitációs ellátás és rokkantsági ellátás együttes összegével csökkentett összege.</w:t>
            </w:r>
          </w:p>
          <w:p w:rsidR="0052647A" w:rsidRDefault="0052647A" w:rsidP="00530E55">
            <w:pPr>
              <w:pStyle w:val="uj"/>
              <w:spacing w:before="0" w:beforeAutospacing="0" w:after="0" w:afterAutospacing="0"/>
              <w:jc w:val="both"/>
              <w:rPr>
                <w:rFonts w:ascii="Garamond" w:hAnsi="Garamond"/>
                <w:sz w:val="16"/>
                <w:szCs w:val="16"/>
              </w:rPr>
            </w:pPr>
          </w:p>
          <w:p w:rsidR="0052647A" w:rsidRPr="00F967FC" w:rsidRDefault="0052647A" w:rsidP="00530E55">
            <w:pPr>
              <w:pStyle w:val="uj"/>
              <w:spacing w:before="0" w:beforeAutospacing="0" w:after="0" w:afterAutospacing="0"/>
              <w:jc w:val="both"/>
              <w:rPr>
                <w:rFonts w:ascii="Garamond" w:hAnsi="Garamond"/>
                <w:sz w:val="20"/>
                <w:szCs w:val="20"/>
              </w:rPr>
            </w:pPr>
          </w:p>
        </w:tc>
      </w:tr>
      <w:tr w:rsidR="00F967FC" w:rsidRPr="00342368" w:rsidTr="0015386A">
        <w:tc>
          <w:tcPr>
            <w:tcW w:w="2196" w:type="dxa"/>
            <w:shd w:val="clear" w:color="auto" w:fill="auto"/>
          </w:tcPr>
          <w:p w:rsidR="00F967FC" w:rsidRPr="009020A6" w:rsidRDefault="00F967FC" w:rsidP="00E06266">
            <w:pPr>
              <w:pStyle w:val="Listaszerbekezds"/>
              <w:numPr>
                <w:ilvl w:val="0"/>
                <w:numId w:val="29"/>
              </w:numPr>
              <w:spacing w:after="0" w:line="240" w:lineRule="auto"/>
              <w:ind w:left="313"/>
              <w:rPr>
                <w:rFonts w:ascii="Garamond" w:eastAsia="Times New Roman" w:hAnsi="Garamond"/>
                <w:b/>
                <w:i/>
                <w:sz w:val="20"/>
                <w:szCs w:val="20"/>
                <w:lang w:eastAsia="hu-HU"/>
              </w:rPr>
            </w:pPr>
            <w:r w:rsidRPr="009020A6">
              <w:rPr>
                <w:rFonts w:ascii="Garamond" w:eastAsia="Times New Roman" w:hAnsi="Garamond"/>
                <w:b/>
                <w:i/>
                <w:sz w:val="20"/>
                <w:szCs w:val="20"/>
                <w:lang w:eastAsia="hu-HU"/>
              </w:rPr>
              <w:t xml:space="preserve">honvédelmi egészségkárosodási </w:t>
            </w:r>
            <w:r w:rsidR="000577D5" w:rsidRPr="009020A6">
              <w:rPr>
                <w:rFonts w:ascii="Garamond" w:eastAsia="Times New Roman" w:hAnsi="Garamond"/>
                <w:b/>
                <w:i/>
                <w:sz w:val="20"/>
                <w:szCs w:val="20"/>
                <w:lang w:eastAsia="hu-HU"/>
              </w:rPr>
              <w:t>kereset-kiegészítés</w:t>
            </w:r>
          </w:p>
        </w:tc>
        <w:tc>
          <w:tcPr>
            <w:tcW w:w="2619" w:type="dxa"/>
            <w:shd w:val="clear" w:color="auto" w:fill="auto"/>
          </w:tcPr>
          <w:p w:rsidR="00F967FC" w:rsidRPr="009020A6" w:rsidRDefault="00F967FC" w:rsidP="00F967FC">
            <w:pPr>
              <w:jc w:val="left"/>
              <w:rPr>
                <w:rFonts w:ascii="Garamond" w:hAnsi="Garamond"/>
                <w:bCs/>
                <w:sz w:val="20"/>
              </w:rPr>
            </w:pPr>
            <w:r w:rsidRPr="009020A6">
              <w:rPr>
                <w:rFonts w:ascii="Garamond" w:hAnsi="Garamond"/>
                <w:bCs/>
                <w:sz w:val="20"/>
              </w:rPr>
              <w:t xml:space="preserve">a honvédek jogállásáról szóló 2012. évi CCV. törvény </w:t>
            </w:r>
            <w:r w:rsidR="00896892" w:rsidRPr="009020A6">
              <w:rPr>
                <w:rFonts w:ascii="Garamond" w:hAnsi="Garamond"/>
                <w:bCs/>
                <w:sz w:val="20"/>
              </w:rPr>
              <w:t>68/G</w:t>
            </w:r>
            <w:r w:rsidRPr="009020A6">
              <w:rPr>
                <w:rFonts w:ascii="Garamond" w:hAnsi="Garamond"/>
                <w:bCs/>
                <w:sz w:val="20"/>
              </w:rPr>
              <w:t>§</w:t>
            </w:r>
            <w:r w:rsidR="00896892" w:rsidRPr="009020A6">
              <w:rPr>
                <w:rFonts w:ascii="Garamond" w:hAnsi="Garamond"/>
                <w:bCs/>
                <w:sz w:val="20"/>
              </w:rPr>
              <w:t xml:space="preserve"> (4) bekezdés </w:t>
            </w:r>
            <w:r w:rsidRPr="009020A6">
              <w:rPr>
                <w:rFonts w:ascii="Garamond" w:hAnsi="Garamond"/>
                <w:bCs/>
                <w:sz w:val="20"/>
              </w:rPr>
              <w:t xml:space="preserve"> </w:t>
            </w:r>
          </w:p>
        </w:tc>
        <w:tc>
          <w:tcPr>
            <w:tcW w:w="4932" w:type="dxa"/>
            <w:shd w:val="clear" w:color="auto" w:fill="auto"/>
          </w:tcPr>
          <w:p w:rsidR="00F967FC" w:rsidRPr="00530E55" w:rsidRDefault="00F967FC" w:rsidP="00530E55">
            <w:pPr>
              <w:pStyle w:val="uj"/>
              <w:spacing w:before="0" w:beforeAutospacing="0" w:after="0" w:afterAutospacing="0"/>
              <w:jc w:val="both"/>
              <w:rPr>
                <w:rFonts w:ascii="Garamond" w:hAnsi="Garamond"/>
                <w:sz w:val="16"/>
                <w:szCs w:val="16"/>
              </w:rPr>
            </w:pPr>
            <w:r w:rsidRPr="00530E55">
              <w:rPr>
                <w:rFonts w:ascii="Garamond" w:hAnsi="Garamond"/>
                <w:b/>
                <w:bCs/>
                <w:sz w:val="16"/>
                <w:szCs w:val="16"/>
              </w:rPr>
              <w:t xml:space="preserve">68/G§ </w:t>
            </w:r>
            <w:r w:rsidRPr="00530E55">
              <w:rPr>
                <w:rFonts w:ascii="Garamond" w:hAnsi="Garamond"/>
                <w:sz w:val="16"/>
                <w:szCs w:val="16"/>
              </w:rPr>
              <w:t>(4) A honvédelmi egészségkárosodási keresetkiegészítés mértéke az (1) vagy (2) bekezdésben meghatározott összeg és az új foglalkoztatási jogviszony létrejöttét vagy a másik szolgálati beosztásba helyezést, áthelyezést követő, nem rendszeres pótlékok nélkül számított mindenkori illetmény vagy munkabér különbözete. Ha az új illetmény vagy munkabér összege változik, a honvédelmi egészségkárosodási keresetkiegészítés mértékét módosítani kell. Nem változik a honvédelmi egészségkárosodási keresetkiegészítés mértéke, ha az új foglalkoztatási jogviszony létrejöttét vagy a másik szolgálati beosztásba helyezést, áthelyezést követően jogosult részére az egészségügyi szabadság szabályai szerinti illetmény, vagy keresőképtelenség miatt az illetmény vagy munkabér összege helyett távolléti díj vagy táppénz kerül folyósításra.</w:t>
            </w:r>
          </w:p>
          <w:p w:rsidR="00F967FC" w:rsidRPr="009020A6" w:rsidRDefault="00F967FC" w:rsidP="00530E55">
            <w:pPr>
              <w:pStyle w:val="uj"/>
              <w:spacing w:before="0" w:beforeAutospacing="0" w:after="0" w:afterAutospacing="0"/>
              <w:jc w:val="both"/>
              <w:rPr>
                <w:rFonts w:ascii="Garamond" w:hAnsi="Garamond"/>
                <w:sz w:val="20"/>
                <w:szCs w:val="20"/>
              </w:rPr>
            </w:pPr>
            <w:r w:rsidRPr="00530E55">
              <w:rPr>
                <w:rFonts w:ascii="Garamond" w:hAnsi="Garamond"/>
                <w:sz w:val="16"/>
                <w:szCs w:val="16"/>
              </w:rPr>
              <w:t>(5) A honvédelmi egészségkárosodási járadék mértéke az (1) és (2) bekezdésben meghatározott összeggel egyezik meg.</w:t>
            </w:r>
          </w:p>
        </w:tc>
      </w:tr>
    </w:tbl>
    <w:p w:rsidR="002C2ED8" w:rsidRPr="002C2ED8" w:rsidRDefault="002C2ED8" w:rsidP="002C2ED8">
      <w:pPr>
        <w:rPr>
          <w:szCs w:val="24"/>
        </w:rPr>
      </w:pPr>
    </w:p>
    <w:p w:rsidR="0001539D" w:rsidRDefault="0001539D" w:rsidP="0001539D">
      <w:pPr>
        <w:rPr>
          <w:rFonts w:ascii="Garamond" w:hAnsi="Garamond"/>
          <w:b/>
          <w:sz w:val="22"/>
          <w:szCs w:val="22"/>
          <w:u w:val="single"/>
        </w:rPr>
      </w:pPr>
    </w:p>
    <w:p w:rsidR="003D347E" w:rsidRPr="0072545F" w:rsidRDefault="003D347E" w:rsidP="00EC3AF1">
      <w:pPr>
        <w:numPr>
          <w:ilvl w:val="0"/>
          <w:numId w:val="28"/>
        </w:numPr>
        <w:ind w:left="0"/>
        <w:jc w:val="left"/>
        <w:rPr>
          <w:rFonts w:ascii="Garamond" w:hAnsi="Garamond"/>
          <w:b/>
          <w:caps/>
          <w:sz w:val="22"/>
          <w:szCs w:val="22"/>
          <w:u w:val="single"/>
        </w:rPr>
      </w:pPr>
      <w:r w:rsidRPr="0072545F">
        <w:rPr>
          <w:rFonts w:ascii="Garamond" w:hAnsi="Garamond"/>
          <w:b/>
          <w:caps/>
          <w:sz w:val="22"/>
          <w:szCs w:val="22"/>
          <w:u w:val="single"/>
        </w:rPr>
        <w:t>A MEGVÁLTOZOTT MUNKAKÉPESSÉGŰ SZEMÉLYEK ELLÁTÁSAI</w:t>
      </w:r>
    </w:p>
    <w:p w:rsidR="003D347E" w:rsidRPr="007A731C" w:rsidRDefault="003D347E" w:rsidP="003D347E">
      <w:pPr>
        <w:pStyle w:val="Listaszerbekezds"/>
        <w:spacing w:after="0" w:line="240" w:lineRule="auto"/>
        <w:ind w:left="0"/>
        <w:rPr>
          <w:rFonts w:ascii="Garamond" w:hAnsi="Garamond"/>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1"/>
        <w:gridCol w:w="5642"/>
      </w:tblGrid>
      <w:tr w:rsidR="003D347E" w:rsidRPr="007A731C" w:rsidTr="003C117B">
        <w:tc>
          <w:tcPr>
            <w:tcW w:w="9923" w:type="dxa"/>
            <w:gridSpan w:val="2"/>
            <w:shd w:val="clear" w:color="auto" w:fill="auto"/>
          </w:tcPr>
          <w:p w:rsidR="003D347E" w:rsidRPr="00F900D2" w:rsidRDefault="005768B9" w:rsidP="008B2577">
            <w:pPr>
              <w:rPr>
                <w:rFonts w:ascii="Garamond" w:hAnsi="Garamond"/>
                <w:b/>
                <w:sz w:val="20"/>
              </w:rPr>
            </w:pPr>
            <w:r>
              <w:rPr>
                <w:rFonts w:ascii="Garamond" w:hAnsi="Garamond"/>
                <w:sz w:val="20"/>
              </w:rPr>
              <w:t>A</w:t>
            </w:r>
            <w:r w:rsidR="003D347E" w:rsidRPr="00F900D2">
              <w:rPr>
                <w:rFonts w:ascii="Garamond" w:hAnsi="Garamond"/>
                <w:sz w:val="20"/>
              </w:rPr>
              <w:t xml:space="preserve"> megváltozott munkaképességű személyek ellátásairól és egyes törvények módosításáról szóló 2011. évi CXCI. törvény 3.§ alapján a </w:t>
            </w:r>
            <w:r w:rsidR="003D347E" w:rsidRPr="00F900D2">
              <w:rPr>
                <w:rFonts w:ascii="Garamond" w:hAnsi="Garamond"/>
                <w:b/>
                <w:sz w:val="20"/>
              </w:rPr>
              <w:t>megváltozott munkaképességű személyek ellátásai</w:t>
            </w:r>
            <w:r w:rsidR="003D347E" w:rsidRPr="00F900D2">
              <w:rPr>
                <w:rFonts w:ascii="Garamond" w:hAnsi="Garamond"/>
                <w:sz w:val="20"/>
              </w:rPr>
              <w:t xml:space="preserve"> a rehabilitációs hatóság komplex minősítése keretében megállapított rehabilitációs javaslattól függően </w:t>
            </w:r>
            <w:r w:rsidR="003D347E" w:rsidRPr="00F900D2">
              <w:rPr>
                <w:rFonts w:ascii="Garamond" w:hAnsi="Garamond"/>
                <w:b/>
                <w:sz w:val="20"/>
              </w:rPr>
              <w:t>két félék lehetnek</w:t>
            </w:r>
            <w:r w:rsidR="0001539D">
              <w:rPr>
                <w:rFonts w:ascii="Garamond" w:hAnsi="Garamond"/>
                <w:b/>
                <w:sz w:val="20"/>
              </w:rPr>
              <w:t xml:space="preserve">, </w:t>
            </w:r>
            <w:r w:rsidR="0001539D" w:rsidRPr="0001539D">
              <w:rPr>
                <w:rFonts w:ascii="Garamond" w:hAnsi="Garamond"/>
                <w:sz w:val="20"/>
              </w:rPr>
              <w:t>azonban a</w:t>
            </w:r>
            <w:r w:rsidR="0001539D">
              <w:rPr>
                <w:rFonts w:ascii="Garamond" w:hAnsi="Garamond"/>
                <w:sz w:val="20"/>
              </w:rPr>
              <w:t xml:space="preserve">z ellátásszámításnak alapját </w:t>
            </w:r>
            <w:r w:rsidR="0001539D" w:rsidRPr="0001539D">
              <w:rPr>
                <w:rFonts w:ascii="Garamond" w:hAnsi="Garamond"/>
                <w:sz w:val="20"/>
              </w:rPr>
              <w:t>képező</w:t>
            </w:r>
            <w:r w:rsidR="0001539D">
              <w:rPr>
                <w:rFonts w:ascii="Garamond" w:hAnsi="Garamond"/>
                <w:sz w:val="20"/>
              </w:rPr>
              <w:t xml:space="preserve">, </w:t>
            </w:r>
            <w:r w:rsidR="0001539D" w:rsidRPr="0001539D">
              <w:rPr>
                <w:rFonts w:ascii="Garamond" w:hAnsi="Garamond"/>
                <w:sz w:val="20"/>
              </w:rPr>
              <w:t xml:space="preserve">un. </w:t>
            </w:r>
            <w:r w:rsidR="00A33141" w:rsidRPr="0001539D">
              <w:rPr>
                <w:rFonts w:ascii="Garamond" w:hAnsi="Garamond"/>
                <w:b/>
                <w:sz w:val="20"/>
              </w:rPr>
              <w:t>alapösszeg</w:t>
            </w:r>
            <w:r w:rsidR="00A33141">
              <w:rPr>
                <w:rFonts w:ascii="Garamond" w:hAnsi="Garamond"/>
                <w:b/>
                <w:sz w:val="20"/>
              </w:rPr>
              <w:t xml:space="preserve"> </w:t>
            </w:r>
            <w:r w:rsidR="00180D81" w:rsidRPr="0072545F">
              <w:rPr>
                <w:rFonts w:ascii="Garamond" w:hAnsi="Garamond"/>
                <w:b/>
                <w:sz w:val="22"/>
                <w:szCs w:val="22"/>
              </w:rPr>
              <w:t>10</w:t>
            </w:r>
            <w:r w:rsidR="008B2577">
              <w:rPr>
                <w:rFonts w:ascii="Garamond" w:hAnsi="Garamond"/>
                <w:b/>
                <w:sz w:val="22"/>
                <w:szCs w:val="22"/>
              </w:rPr>
              <w:t>4</w:t>
            </w:r>
            <w:r w:rsidR="00A33141" w:rsidRPr="0072545F">
              <w:rPr>
                <w:rFonts w:ascii="Garamond" w:hAnsi="Garamond"/>
                <w:b/>
                <w:sz w:val="22"/>
                <w:szCs w:val="22"/>
                <w:u w:val="single"/>
              </w:rPr>
              <w:t>.</w:t>
            </w:r>
            <w:r w:rsidR="008B2577">
              <w:rPr>
                <w:rFonts w:ascii="Garamond" w:hAnsi="Garamond"/>
                <w:b/>
                <w:sz w:val="22"/>
                <w:szCs w:val="22"/>
                <w:u w:val="single"/>
              </w:rPr>
              <w:t>405</w:t>
            </w:r>
            <w:r w:rsidR="000577D5" w:rsidRPr="0072545F">
              <w:rPr>
                <w:rFonts w:ascii="Garamond" w:hAnsi="Garamond"/>
                <w:b/>
                <w:sz w:val="22"/>
                <w:szCs w:val="22"/>
                <w:u w:val="single"/>
              </w:rPr>
              <w:t>,</w:t>
            </w:r>
            <w:r w:rsidR="00A33141" w:rsidRPr="0072545F">
              <w:rPr>
                <w:rFonts w:ascii="Garamond" w:hAnsi="Garamond"/>
                <w:b/>
                <w:sz w:val="22"/>
                <w:szCs w:val="22"/>
                <w:u w:val="single"/>
              </w:rPr>
              <w:t>-</w:t>
            </w:r>
            <w:r w:rsidR="00A33141" w:rsidRPr="005B38D5">
              <w:rPr>
                <w:rFonts w:ascii="Garamond" w:hAnsi="Garamond"/>
                <w:b/>
                <w:sz w:val="22"/>
                <w:szCs w:val="22"/>
                <w:u w:val="single"/>
              </w:rPr>
              <w:t>Ft</w:t>
            </w:r>
            <w:r w:rsidR="00A33141">
              <w:rPr>
                <w:rFonts w:ascii="Garamond" w:hAnsi="Garamond"/>
                <w:b/>
                <w:sz w:val="20"/>
              </w:rPr>
              <w:t>.</w:t>
            </w:r>
            <w:r w:rsidR="00173EF0">
              <w:rPr>
                <w:rStyle w:val="Lbjegyzet-hivatkozs"/>
                <w:rFonts w:ascii="Garamond" w:hAnsi="Garamond"/>
                <w:b/>
                <w:sz w:val="20"/>
              </w:rPr>
              <w:footnoteReference w:id="1"/>
            </w:r>
            <w:r w:rsidR="008B2577">
              <w:t xml:space="preserve"> </w:t>
            </w:r>
          </w:p>
        </w:tc>
      </w:tr>
      <w:tr w:rsidR="003D347E" w:rsidRPr="007A731C" w:rsidTr="003C117B">
        <w:tc>
          <w:tcPr>
            <w:tcW w:w="4281" w:type="dxa"/>
            <w:shd w:val="clear" w:color="auto" w:fill="auto"/>
          </w:tcPr>
          <w:p w:rsidR="003D347E" w:rsidRPr="00F900D2" w:rsidRDefault="003D347E" w:rsidP="00F900D2">
            <w:pPr>
              <w:pStyle w:val="Listaszerbekezds"/>
              <w:numPr>
                <w:ilvl w:val="0"/>
                <w:numId w:val="42"/>
              </w:numPr>
              <w:spacing w:after="0" w:line="240" w:lineRule="auto"/>
              <w:rPr>
                <w:rFonts w:ascii="Garamond" w:hAnsi="Garamond"/>
                <w:b/>
                <w:sz w:val="20"/>
                <w:szCs w:val="20"/>
              </w:rPr>
            </w:pPr>
            <w:r w:rsidRPr="00F900D2">
              <w:rPr>
                <w:rFonts w:ascii="Garamond" w:hAnsi="Garamond"/>
                <w:b/>
                <w:sz w:val="20"/>
                <w:szCs w:val="20"/>
              </w:rPr>
              <w:t>rehabilitációs ellátás</w:t>
            </w:r>
            <w:r w:rsidRPr="00F900D2">
              <w:rPr>
                <w:rStyle w:val="Lbjegyzet-hivatkozs"/>
                <w:rFonts w:ascii="Garamond" w:hAnsi="Garamond"/>
                <w:b/>
                <w:sz w:val="20"/>
                <w:szCs w:val="20"/>
              </w:rPr>
              <w:footnoteReference w:id="2"/>
            </w:r>
          </w:p>
        </w:tc>
        <w:tc>
          <w:tcPr>
            <w:tcW w:w="5642" w:type="dxa"/>
            <w:shd w:val="clear" w:color="auto" w:fill="auto"/>
          </w:tcPr>
          <w:p w:rsidR="003D347E" w:rsidRPr="00F900D2" w:rsidRDefault="003D347E" w:rsidP="00F900D2">
            <w:pPr>
              <w:pStyle w:val="Listaszerbekezds"/>
              <w:numPr>
                <w:ilvl w:val="0"/>
                <w:numId w:val="42"/>
              </w:numPr>
              <w:spacing w:after="0" w:line="240" w:lineRule="auto"/>
              <w:rPr>
                <w:rFonts w:ascii="Garamond" w:hAnsi="Garamond"/>
                <w:b/>
                <w:sz w:val="20"/>
                <w:szCs w:val="20"/>
              </w:rPr>
            </w:pPr>
            <w:r w:rsidRPr="00F900D2">
              <w:rPr>
                <w:rFonts w:ascii="Garamond" w:hAnsi="Garamond"/>
                <w:b/>
                <w:sz w:val="20"/>
                <w:szCs w:val="20"/>
              </w:rPr>
              <w:t>rokkantsági ellátás</w:t>
            </w:r>
            <w:r w:rsidRPr="00F900D2">
              <w:rPr>
                <w:rStyle w:val="Lbjegyzet-hivatkozs"/>
                <w:rFonts w:ascii="Garamond" w:hAnsi="Garamond"/>
                <w:b/>
                <w:sz w:val="20"/>
                <w:szCs w:val="20"/>
              </w:rPr>
              <w:footnoteReference w:id="3"/>
            </w:r>
          </w:p>
        </w:tc>
      </w:tr>
    </w:tbl>
    <w:p w:rsidR="003C117B" w:rsidRPr="003C117B" w:rsidRDefault="003D347E" w:rsidP="003C117B">
      <w:pPr>
        <w:jc w:val="center"/>
        <w:rPr>
          <w:rFonts w:ascii="Garamond" w:hAnsi="Garamond"/>
          <w:b/>
        </w:rPr>
      </w:pPr>
      <w:r w:rsidRPr="007A731C">
        <w:rPr>
          <w:rFonts w:ascii="Garamond" w:hAnsi="Garamond"/>
          <w:b/>
        </w:rPr>
        <w:t>↓</w:t>
      </w:r>
    </w:p>
    <w:tbl>
      <w:tblPr>
        <w:tblW w:w="9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0"/>
        <w:gridCol w:w="1622"/>
        <w:gridCol w:w="2162"/>
        <w:gridCol w:w="2247"/>
        <w:gridCol w:w="2212"/>
      </w:tblGrid>
      <w:tr w:rsidR="000912BD" w:rsidRPr="008A4AE5" w:rsidTr="000912BD">
        <w:trPr>
          <w:jc w:val="center"/>
        </w:trPr>
        <w:tc>
          <w:tcPr>
            <w:tcW w:w="9913" w:type="dxa"/>
            <w:gridSpan w:val="5"/>
            <w:tcBorders>
              <w:top w:val="single" w:sz="12" w:space="0" w:color="auto"/>
              <w:left w:val="single" w:sz="12" w:space="0" w:color="auto"/>
              <w:bottom w:val="single" w:sz="12" w:space="0" w:color="auto"/>
              <w:right w:val="single" w:sz="12" w:space="0" w:color="auto"/>
            </w:tcBorders>
            <w:shd w:val="clear" w:color="auto" w:fill="auto"/>
          </w:tcPr>
          <w:p w:rsidR="009C23EF" w:rsidRPr="008A4AE5" w:rsidRDefault="009C23EF" w:rsidP="000912BD">
            <w:pPr>
              <w:jc w:val="center"/>
              <w:rPr>
                <w:rFonts w:ascii="Garamond" w:hAnsi="Garamond"/>
                <w:sz w:val="20"/>
              </w:rPr>
            </w:pPr>
            <w:r w:rsidRPr="008A4AE5">
              <w:rPr>
                <w:rFonts w:ascii="Garamond" w:hAnsi="Garamond"/>
                <w:b/>
                <w:sz w:val="20"/>
              </w:rPr>
              <w:t>A rehabilitációs és rokkantsági ellátások összegei</w:t>
            </w:r>
            <w:r w:rsidRPr="008A4AE5">
              <w:rPr>
                <w:rFonts w:ascii="Garamond" w:hAnsi="Garamond"/>
                <w:sz w:val="20"/>
              </w:rPr>
              <w:t>. Minimum –maximum.</w:t>
            </w:r>
          </w:p>
        </w:tc>
      </w:tr>
      <w:tr w:rsidR="000912BD" w:rsidRPr="008A4AE5" w:rsidTr="005B38D5">
        <w:trPr>
          <w:jc w:val="center"/>
        </w:trPr>
        <w:tc>
          <w:tcPr>
            <w:tcW w:w="3292" w:type="dxa"/>
            <w:gridSpan w:val="2"/>
            <w:tcBorders>
              <w:top w:val="single" w:sz="12" w:space="0" w:color="auto"/>
              <w:left w:val="single" w:sz="12" w:space="0" w:color="auto"/>
              <w:bottom w:val="single" w:sz="12" w:space="0" w:color="auto"/>
              <w:right w:val="single" w:sz="12" w:space="0" w:color="auto"/>
            </w:tcBorders>
            <w:shd w:val="clear" w:color="auto" w:fill="auto"/>
          </w:tcPr>
          <w:p w:rsidR="009C23EF" w:rsidRPr="008A4AE5" w:rsidRDefault="009C23EF" w:rsidP="000912BD">
            <w:pPr>
              <w:rPr>
                <w:rFonts w:ascii="Garamond" w:hAnsi="Garamond"/>
                <w:sz w:val="20"/>
              </w:rPr>
            </w:pPr>
          </w:p>
        </w:tc>
        <w:tc>
          <w:tcPr>
            <w:tcW w:w="2162" w:type="dxa"/>
            <w:tcBorders>
              <w:top w:val="single" w:sz="12" w:space="0" w:color="auto"/>
              <w:left w:val="single" w:sz="12" w:space="0" w:color="auto"/>
              <w:bottom w:val="single" w:sz="12" w:space="0" w:color="auto"/>
              <w:right w:val="single" w:sz="12" w:space="0" w:color="auto"/>
            </w:tcBorders>
            <w:shd w:val="clear" w:color="auto" w:fill="auto"/>
          </w:tcPr>
          <w:p w:rsidR="009C23EF" w:rsidRPr="008A4AE5" w:rsidRDefault="009C23EF" w:rsidP="000912BD">
            <w:pPr>
              <w:jc w:val="center"/>
              <w:rPr>
                <w:rFonts w:ascii="Garamond" w:hAnsi="Garamond"/>
                <w:b/>
                <w:sz w:val="20"/>
              </w:rPr>
            </w:pPr>
            <w:r w:rsidRPr="008A4AE5">
              <w:rPr>
                <w:rFonts w:ascii="Garamond" w:hAnsi="Garamond"/>
                <w:b/>
                <w:sz w:val="20"/>
              </w:rPr>
              <w:t xml:space="preserve">Az ellátás összege a havi átlagjövedelem Ft/hó %-ában </w:t>
            </w:r>
          </w:p>
        </w:tc>
        <w:tc>
          <w:tcPr>
            <w:tcW w:w="2247" w:type="dxa"/>
            <w:tcBorders>
              <w:top w:val="single" w:sz="12" w:space="0" w:color="auto"/>
              <w:left w:val="single" w:sz="12" w:space="0" w:color="auto"/>
              <w:bottom w:val="single" w:sz="12" w:space="0" w:color="auto"/>
              <w:right w:val="single" w:sz="12" w:space="0" w:color="auto"/>
            </w:tcBorders>
            <w:shd w:val="clear" w:color="auto" w:fill="auto"/>
            <w:vAlign w:val="center"/>
          </w:tcPr>
          <w:p w:rsidR="009C23EF" w:rsidRPr="008A4AE5" w:rsidRDefault="009C23EF" w:rsidP="000912BD">
            <w:pPr>
              <w:jc w:val="center"/>
              <w:rPr>
                <w:rFonts w:ascii="Garamond" w:hAnsi="Garamond"/>
                <w:b/>
                <w:sz w:val="20"/>
              </w:rPr>
            </w:pPr>
            <w:r w:rsidRPr="008A4AE5">
              <w:rPr>
                <w:rFonts w:ascii="Garamond" w:hAnsi="Garamond"/>
                <w:b/>
                <w:sz w:val="20"/>
              </w:rPr>
              <w:t>Az ellátás minimuma %=Ft</w:t>
            </w:r>
          </w:p>
        </w:tc>
        <w:tc>
          <w:tcPr>
            <w:tcW w:w="2212" w:type="dxa"/>
            <w:tcBorders>
              <w:top w:val="single" w:sz="12" w:space="0" w:color="auto"/>
              <w:left w:val="single" w:sz="12" w:space="0" w:color="auto"/>
              <w:bottom w:val="single" w:sz="12" w:space="0" w:color="auto"/>
              <w:right w:val="single" w:sz="12" w:space="0" w:color="auto"/>
            </w:tcBorders>
            <w:shd w:val="clear" w:color="auto" w:fill="auto"/>
            <w:vAlign w:val="center"/>
          </w:tcPr>
          <w:p w:rsidR="009C23EF" w:rsidRPr="008A4AE5" w:rsidRDefault="009C23EF" w:rsidP="000912BD">
            <w:pPr>
              <w:jc w:val="center"/>
              <w:rPr>
                <w:rFonts w:ascii="Garamond" w:hAnsi="Garamond"/>
                <w:b/>
                <w:sz w:val="20"/>
              </w:rPr>
            </w:pPr>
            <w:r w:rsidRPr="008A4AE5">
              <w:rPr>
                <w:rFonts w:ascii="Garamond" w:hAnsi="Garamond"/>
                <w:b/>
                <w:sz w:val="20"/>
              </w:rPr>
              <w:t>Az ellátás maximuma %=Ft/hó</w:t>
            </w:r>
          </w:p>
        </w:tc>
      </w:tr>
      <w:tr w:rsidR="000912BD" w:rsidRPr="008A4AE5" w:rsidTr="005B38D5">
        <w:trPr>
          <w:trHeight w:val="806"/>
          <w:jc w:val="center"/>
        </w:trPr>
        <w:tc>
          <w:tcPr>
            <w:tcW w:w="1670"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9C23EF" w:rsidRPr="00173EF0" w:rsidRDefault="009C23EF" w:rsidP="000912BD">
            <w:pPr>
              <w:jc w:val="center"/>
              <w:rPr>
                <w:rFonts w:ascii="Garamond" w:hAnsi="Garamond"/>
                <w:b/>
                <w:i/>
                <w:sz w:val="20"/>
              </w:rPr>
            </w:pPr>
            <w:r w:rsidRPr="00173EF0">
              <w:rPr>
                <w:rFonts w:ascii="Garamond" w:hAnsi="Garamond"/>
                <w:b/>
                <w:i/>
                <w:sz w:val="20"/>
              </w:rPr>
              <w:t>Rehabilitációs ellátás</w:t>
            </w:r>
          </w:p>
        </w:tc>
        <w:tc>
          <w:tcPr>
            <w:tcW w:w="1622" w:type="dxa"/>
            <w:tcBorders>
              <w:top w:val="single" w:sz="12" w:space="0" w:color="auto"/>
              <w:left w:val="single" w:sz="12" w:space="0" w:color="auto"/>
              <w:bottom w:val="single" w:sz="12" w:space="0" w:color="auto"/>
              <w:right w:val="single" w:sz="12" w:space="0" w:color="auto"/>
            </w:tcBorders>
            <w:shd w:val="clear" w:color="auto" w:fill="auto"/>
            <w:vAlign w:val="center"/>
          </w:tcPr>
          <w:p w:rsidR="009C23EF" w:rsidRPr="008A4AE5" w:rsidRDefault="009C23EF" w:rsidP="000912BD">
            <w:pPr>
              <w:jc w:val="center"/>
              <w:rPr>
                <w:rFonts w:ascii="Garamond" w:hAnsi="Garamond"/>
                <w:sz w:val="20"/>
              </w:rPr>
            </w:pPr>
            <w:r w:rsidRPr="008A4AE5">
              <w:rPr>
                <w:rFonts w:ascii="Garamond" w:hAnsi="Garamond"/>
                <w:sz w:val="20"/>
              </w:rPr>
              <w:t xml:space="preserve">Egészségi állapot 51-60% </w:t>
            </w:r>
            <w:r w:rsidRPr="008A4AE5">
              <w:rPr>
                <w:rFonts w:ascii="Garamond" w:hAnsi="Garamond"/>
                <w:b/>
                <w:sz w:val="20"/>
              </w:rPr>
              <w:t>(B1)</w:t>
            </w:r>
          </w:p>
        </w:tc>
        <w:tc>
          <w:tcPr>
            <w:tcW w:w="2162" w:type="dxa"/>
            <w:tcBorders>
              <w:top w:val="single" w:sz="12" w:space="0" w:color="auto"/>
              <w:left w:val="single" w:sz="12" w:space="0" w:color="auto"/>
              <w:bottom w:val="single" w:sz="12" w:space="0" w:color="auto"/>
              <w:right w:val="single" w:sz="12" w:space="0" w:color="auto"/>
            </w:tcBorders>
            <w:shd w:val="clear" w:color="auto" w:fill="auto"/>
            <w:vAlign w:val="center"/>
          </w:tcPr>
          <w:p w:rsidR="009C23EF" w:rsidRPr="008A4AE5" w:rsidRDefault="009C23EF" w:rsidP="000912BD">
            <w:pPr>
              <w:jc w:val="center"/>
              <w:rPr>
                <w:rFonts w:ascii="Garamond" w:hAnsi="Garamond"/>
                <w:sz w:val="20"/>
              </w:rPr>
            </w:pPr>
            <w:r w:rsidRPr="008A4AE5">
              <w:rPr>
                <w:rFonts w:ascii="Garamond" w:hAnsi="Garamond"/>
                <w:sz w:val="20"/>
              </w:rPr>
              <w:t>35%-a</w:t>
            </w:r>
          </w:p>
        </w:tc>
        <w:tc>
          <w:tcPr>
            <w:tcW w:w="2247" w:type="dxa"/>
            <w:tcBorders>
              <w:top w:val="single" w:sz="12" w:space="0" w:color="auto"/>
              <w:left w:val="single" w:sz="12" w:space="0" w:color="auto"/>
              <w:bottom w:val="single" w:sz="12" w:space="0" w:color="auto"/>
              <w:right w:val="single" w:sz="12" w:space="0" w:color="auto"/>
            </w:tcBorders>
            <w:shd w:val="clear" w:color="auto" w:fill="auto"/>
            <w:vAlign w:val="center"/>
          </w:tcPr>
          <w:p w:rsidR="009C23EF" w:rsidRPr="008A4AE5" w:rsidRDefault="009C23EF" w:rsidP="00BF59EA">
            <w:pPr>
              <w:jc w:val="center"/>
              <w:rPr>
                <w:rFonts w:ascii="Garamond" w:hAnsi="Garamond"/>
                <w:sz w:val="20"/>
              </w:rPr>
            </w:pPr>
            <w:r w:rsidRPr="008A4AE5">
              <w:rPr>
                <w:rFonts w:ascii="Garamond" w:hAnsi="Garamond"/>
                <w:sz w:val="20"/>
              </w:rPr>
              <w:t>Az alapösszeg 30%-a=</w:t>
            </w:r>
            <w:r w:rsidR="005B38D5">
              <w:rPr>
                <w:rFonts w:ascii="Garamond" w:hAnsi="Garamond"/>
                <w:sz w:val="20"/>
              </w:rPr>
              <w:t xml:space="preserve">  </w:t>
            </w:r>
            <w:r w:rsidR="008B4B00" w:rsidRPr="008B4B00">
              <w:rPr>
                <w:rFonts w:ascii="Garamond" w:hAnsi="Garamond"/>
                <w:b/>
                <w:sz w:val="20"/>
              </w:rPr>
              <w:t>3</w:t>
            </w:r>
            <w:r w:rsidR="00F47A51">
              <w:rPr>
                <w:rFonts w:ascii="Garamond" w:hAnsi="Garamond"/>
                <w:b/>
                <w:sz w:val="20"/>
              </w:rPr>
              <w:t>1</w:t>
            </w:r>
            <w:r w:rsidR="008B4B00" w:rsidRPr="008B4B00">
              <w:rPr>
                <w:rFonts w:ascii="Garamond" w:hAnsi="Garamond"/>
                <w:b/>
                <w:sz w:val="20"/>
              </w:rPr>
              <w:t>.</w:t>
            </w:r>
            <w:r w:rsidR="00F47A51">
              <w:rPr>
                <w:rFonts w:ascii="Garamond" w:hAnsi="Garamond"/>
                <w:b/>
                <w:sz w:val="20"/>
              </w:rPr>
              <w:t>32</w:t>
            </w:r>
            <w:r w:rsidR="00BF59EA">
              <w:rPr>
                <w:rFonts w:ascii="Garamond" w:hAnsi="Garamond"/>
                <w:b/>
                <w:sz w:val="20"/>
              </w:rPr>
              <w:t>2</w:t>
            </w:r>
            <w:r w:rsidR="00683484" w:rsidRPr="008B4B00">
              <w:rPr>
                <w:rFonts w:ascii="Garamond" w:hAnsi="Garamond"/>
                <w:b/>
                <w:sz w:val="20"/>
              </w:rPr>
              <w:t>,-</w:t>
            </w:r>
            <w:r w:rsidRPr="008A4AE5">
              <w:rPr>
                <w:rFonts w:ascii="Garamond" w:hAnsi="Garamond"/>
                <w:b/>
                <w:sz w:val="20"/>
              </w:rPr>
              <w:t xml:space="preserve"> Ft</w:t>
            </w:r>
          </w:p>
        </w:tc>
        <w:tc>
          <w:tcPr>
            <w:tcW w:w="2212" w:type="dxa"/>
            <w:tcBorders>
              <w:top w:val="single" w:sz="12" w:space="0" w:color="auto"/>
              <w:left w:val="single" w:sz="12" w:space="0" w:color="auto"/>
              <w:bottom w:val="single" w:sz="12" w:space="0" w:color="auto"/>
              <w:right w:val="single" w:sz="12" w:space="0" w:color="auto"/>
            </w:tcBorders>
            <w:shd w:val="clear" w:color="auto" w:fill="auto"/>
            <w:vAlign w:val="center"/>
          </w:tcPr>
          <w:p w:rsidR="009C23EF" w:rsidRPr="008A4AE5" w:rsidRDefault="009C23EF" w:rsidP="00BF59EA">
            <w:pPr>
              <w:jc w:val="center"/>
              <w:rPr>
                <w:rFonts w:ascii="Garamond" w:hAnsi="Garamond"/>
                <w:sz w:val="20"/>
              </w:rPr>
            </w:pPr>
            <w:r w:rsidRPr="008A4AE5">
              <w:rPr>
                <w:rFonts w:ascii="Garamond" w:hAnsi="Garamond"/>
                <w:sz w:val="20"/>
              </w:rPr>
              <w:t>Az alapösszeg 40%-a=</w:t>
            </w:r>
            <w:r w:rsidR="00A33141">
              <w:rPr>
                <w:rFonts w:ascii="Garamond" w:hAnsi="Garamond"/>
                <w:sz w:val="20"/>
              </w:rPr>
              <w:t xml:space="preserve"> </w:t>
            </w:r>
            <w:r w:rsidR="008B4B00" w:rsidRPr="008B4B00">
              <w:rPr>
                <w:rFonts w:ascii="Garamond" w:hAnsi="Garamond"/>
                <w:b/>
                <w:sz w:val="20"/>
              </w:rPr>
              <w:t>4</w:t>
            </w:r>
            <w:r w:rsidR="00F47A51">
              <w:rPr>
                <w:rFonts w:ascii="Garamond" w:hAnsi="Garamond"/>
                <w:b/>
                <w:sz w:val="20"/>
              </w:rPr>
              <w:t>1</w:t>
            </w:r>
            <w:r w:rsidR="00683484" w:rsidRPr="008B4B00">
              <w:rPr>
                <w:rFonts w:ascii="Garamond" w:hAnsi="Garamond"/>
                <w:b/>
                <w:sz w:val="20"/>
              </w:rPr>
              <w:t>.</w:t>
            </w:r>
            <w:r w:rsidR="00F47A51">
              <w:rPr>
                <w:rFonts w:ascii="Garamond" w:hAnsi="Garamond"/>
                <w:b/>
                <w:sz w:val="20"/>
              </w:rPr>
              <w:t>76</w:t>
            </w:r>
            <w:r w:rsidR="00BF59EA">
              <w:rPr>
                <w:rFonts w:ascii="Garamond" w:hAnsi="Garamond"/>
                <w:b/>
                <w:sz w:val="20"/>
              </w:rPr>
              <w:t>2</w:t>
            </w:r>
            <w:r w:rsidR="00683484">
              <w:rPr>
                <w:rFonts w:ascii="Garamond" w:hAnsi="Garamond"/>
                <w:b/>
                <w:sz w:val="20"/>
              </w:rPr>
              <w:t>,-</w:t>
            </w:r>
            <w:r w:rsidRPr="008A4AE5">
              <w:rPr>
                <w:rFonts w:ascii="Garamond" w:hAnsi="Garamond"/>
                <w:b/>
                <w:sz w:val="20"/>
              </w:rPr>
              <w:t xml:space="preserve"> Ft</w:t>
            </w:r>
          </w:p>
        </w:tc>
      </w:tr>
      <w:tr w:rsidR="000912BD" w:rsidRPr="008A4AE5" w:rsidTr="005B38D5">
        <w:trPr>
          <w:jc w:val="center"/>
        </w:trPr>
        <w:tc>
          <w:tcPr>
            <w:tcW w:w="1670"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9C23EF" w:rsidRPr="008A4AE5" w:rsidRDefault="009C23EF" w:rsidP="000912BD">
            <w:pPr>
              <w:jc w:val="center"/>
              <w:rPr>
                <w:rFonts w:ascii="Garamond" w:hAnsi="Garamond"/>
                <w:sz w:val="20"/>
              </w:rPr>
            </w:pPr>
          </w:p>
        </w:tc>
        <w:tc>
          <w:tcPr>
            <w:tcW w:w="1622" w:type="dxa"/>
            <w:tcBorders>
              <w:top w:val="single" w:sz="12" w:space="0" w:color="auto"/>
              <w:left w:val="single" w:sz="12" w:space="0" w:color="auto"/>
              <w:bottom w:val="single" w:sz="12" w:space="0" w:color="auto"/>
              <w:right w:val="single" w:sz="12" w:space="0" w:color="auto"/>
            </w:tcBorders>
            <w:shd w:val="clear" w:color="auto" w:fill="auto"/>
            <w:vAlign w:val="center"/>
          </w:tcPr>
          <w:p w:rsidR="009C23EF" w:rsidRPr="008A4AE5" w:rsidRDefault="009C23EF" w:rsidP="000912BD">
            <w:pPr>
              <w:jc w:val="center"/>
              <w:rPr>
                <w:rFonts w:ascii="Garamond" w:hAnsi="Garamond"/>
                <w:sz w:val="20"/>
              </w:rPr>
            </w:pPr>
            <w:r w:rsidRPr="008A4AE5">
              <w:rPr>
                <w:rFonts w:ascii="Garamond" w:hAnsi="Garamond"/>
                <w:sz w:val="20"/>
              </w:rPr>
              <w:t xml:space="preserve">Egészségi állapot 31-50% </w:t>
            </w:r>
            <w:r w:rsidRPr="008A4AE5">
              <w:rPr>
                <w:rFonts w:ascii="Garamond" w:hAnsi="Garamond"/>
                <w:b/>
                <w:sz w:val="20"/>
              </w:rPr>
              <w:t>(C1)</w:t>
            </w:r>
          </w:p>
        </w:tc>
        <w:tc>
          <w:tcPr>
            <w:tcW w:w="2162" w:type="dxa"/>
            <w:tcBorders>
              <w:top w:val="single" w:sz="12" w:space="0" w:color="auto"/>
              <w:left w:val="single" w:sz="12" w:space="0" w:color="auto"/>
              <w:bottom w:val="single" w:sz="12" w:space="0" w:color="auto"/>
              <w:right w:val="single" w:sz="12" w:space="0" w:color="auto"/>
            </w:tcBorders>
            <w:shd w:val="clear" w:color="auto" w:fill="auto"/>
            <w:vAlign w:val="center"/>
          </w:tcPr>
          <w:p w:rsidR="009C23EF" w:rsidRPr="008A4AE5" w:rsidRDefault="009C23EF" w:rsidP="000912BD">
            <w:pPr>
              <w:jc w:val="center"/>
              <w:rPr>
                <w:rFonts w:ascii="Garamond" w:hAnsi="Garamond"/>
                <w:sz w:val="20"/>
              </w:rPr>
            </w:pPr>
            <w:r w:rsidRPr="008A4AE5">
              <w:rPr>
                <w:rFonts w:ascii="Garamond" w:hAnsi="Garamond"/>
                <w:sz w:val="20"/>
              </w:rPr>
              <w:t>45%-a</w:t>
            </w:r>
          </w:p>
        </w:tc>
        <w:tc>
          <w:tcPr>
            <w:tcW w:w="2247" w:type="dxa"/>
            <w:tcBorders>
              <w:top w:val="single" w:sz="12" w:space="0" w:color="auto"/>
              <w:left w:val="single" w:sz="12" w:space="0" w:color="auto"/>
              <w:bottom w:val="single" w:sz="12" w:space="0" w:color="auto"/>
              <w:right w:val="single" w:sz="12" w:space="0" w:color="auto"/>
            </w:tcBorders>
            <w:shd w:val="clear" w:color="auto" w:fill="auto"/>
            <w:vAlign w:val="center"/>
          </w:tcPr>
          <w:p w:rsidR="009C23EF" w:rsidRPr="008A4AE5" w:rsidRDefault="009C23EF" w:rsidP="00BF59EA">
            <w:pPr>
              <w:jc w:val="center"/>
              <w:rPr>
                <w:rFonts w:ascii="Garamond" w:hAnsi="Garamond"/>
                <w:sz w:val="20"/>
              </w:rPr>
            </w:pPr>
            <w:r w:rsidRPr="008A4AE5">
              <w:rPr>
                <w:rFonts w:ascii="Garamond" w:hAnsi="Garamond"/>
                <w:sz w:val="20"/>
              </w:rPr>
              <w:t xml:space="preserve">Az alapösszeg 40%-a= </w:t>
            </w:r>
            <w:r w:rsidR="00D866C0" w:rsidRPr="008B4B00">
              <w:rPr>
                <w:rFonts w:ascii="Garamond" w:hAnsi="Garamond"/>
                <w:b/>
                <w:sz w:val="20"/>
              </w:rPr>
              <w:t>4</w:t>
            </w:r>
            <w:r w:rsidR="00D866C0">
              <w:rPr>
                <w:rFonts w:ascii="Garamond" w:hAnsi="Garamond"/>
                <w:b/>
                <w:sz w:val="20"/>
              </w:rPr>
              <w:t>1</w:t>
            </w:r>
            <w:r w:rsidR="00D866C0" w:rsidRPr="008B4B00">
              <w:rPr>
                <w:rFonts w:ascii="Garamond" w:hAnsi="Garamond"/>
                <w:b/>
                <w:sz w:val="20"/>
              </w:rPr>
              <w:t>.</w:t>
            </w:r>
            <w:r w:rsidR="00D866C0">
              <w:rPr>
                <w:rFonts w:ascii="Garamond" w:hAnsi="Garamond"/>
                <w:b/>
                <w:sz w:val="20"/>
              </w:rPr>
              <w:t>76</w:t>
            </w:r>
            <w:r w:rsidR="00BF59EA">
              <w:rPr>
                <w:rFonts w:ascii="Garamond" w:hAnsi="Garamond"/>
                <w:b/>
                <w:sz w:val="20"/>
              </w:rPr>
              <w:t>2</w:t>
            </w:r>
            <w:r w:rsidR="00D866C0">
              <w:rPr>
                <w:rFonts w:ascii="Garamond" w:hAnsi="Garamond"/>
                <w:b/>
                <w:sz w:val="20"/>
              </w:rPr>
              <w:t>,-</w:t>
            </w:r>
            <w:r w:rsidR="00D866C0" w:rsidRPr="008A4AE5">
              <w:rPr>
                <w:rFonts w:ascii="Garamond" w:hAnsi="Garamond"/>
                <w:b/>
                <w:sz w:val="20"/>
              </w:rPr>
              <w:t xml:space="preserve"> Ft</w:t>
            </w:r>
            <w:r w:rsidR="005B38D5">
              <w:rPr>
                <w:rFonts w:ascii="Garamond" w:hAnsi="Garamond"/>
                <w:sz w:val="20"/>
              </w:rPr>
              <w:t xml:space="preserve"> </w:t>
            </w:r>
          </w:p>
        </w:tc>
        <w:tc>
          <w:tcPr>
            <w:tcW w:w="2212" w:type="dxa"/>
            <w:tcBorders>
              <w:top w:val="single" w:sz="12" w:space="0" w:color="auto"/>
              <w:left w:val="single" w:sz="12" w:space="0" w:color="auto"/>
              <w:bottom w:val="single" w:sz="12" w:space="0" w:color="auto"/>
              <w:right w:val="single" w:sz="12" w:space="0" w:color="auto"/>
            </w:tcBorders>
            <w:shd w:val="clear" w:color="auto" w:fill="auto"/>
            <w:vAlign w:val="center"/>
          </w:tcPr>
          <w:p w:rsidR="009C23EF" w:rsidRPr="008A4AE5" w:rsidRDefault="009C23EF" w:rsidP="00BF59EA">
            <w:pPr>
              <w:jc w:val="center"/>
              <w:rPr>
                <w:rFonts w:ascii="Garamond" w:hAnsi="Garamond"/>
                <w:sz w:val="20"/>
              </w:rPr>
            </w:pPr>
            <w:r w:rsidRPr="008A4AE5">
              <w:rPr>
                <w:rFonts w:ascii="Garamond" w:hAnsi="Garamond"/>
                <w:sz w:val="20"/>
              </w:rPr>
              <w:t xml:space="preserve">Az alapösszeg    50%-a= </w:t>
            </w:r>
            <w:r w:rsidR="008B4B00">
              <w:rPr>
                <w:rFonts w:ascii="Garamond" w:hAnsi="Garamond"/>
                <w:b/>
                <w:sz w:val="20"/>
              </w:rPr>
              <w:t>5</w:t>
            </w:r>
            <w:r w:rsidR="00D866C0">
              <w:rPr>
                <w:rFonts w:ascii="Garamond" w:hAnsi="Garamond"/>
                <w:b/>
                <w:sz w:val="20"/>
              </w:rPr>
              <w:t>2</w:t>
            </w:r>
            <w:r w:rsidR="008B4B00">
              <w:rPr>
                <w:rFonts w:ascii="Garamond" w:hAnsi="Garamond"/>
                <w:b/>
                <w:sz w:val="20"/>
              </w:rPr>
              <w:t>.</w:t>
            </w:r>
            <w:r w:rsidR="00D866C0">
              <w:rPr>
                <w:rFonts w:ascii="Garamond" w:hAnsi="Garamond"/>
                <w:b/>
                <w:sz w:val="20"/>
              </w:rPr>
              <w:t>20</w:t>
            </w:r>
            <w:r w:rsidR="00BF59EA">
              <w:rPr>
                <w:rFonts w:ascii="Garamond" w:hAnsi="Garamond"/>
                <w:b/>
                <w:sz w:val="20"/>
              </w:rPr>
              <w:t>3</w:t>
            </w:r>
            <w:r w:rsidR="00683484">
              <w:rPr>
                <w:rFonts w:ascii="Garamond" w:hAnsi="Garamond"/>
                <w:b/>
                <w:sz w:val="20"/>
              </w:rPr>
              <w:t>,-</w:t>
            </w:r>
            <w:r w:rsidRPr="008A4AE5">
              <w:rPr>
                <w:rFonts w:ascii="Garamond" w:hAnsi="Garamond"/>
                <w:b/>
                <w:sz w:val="20"/>
              </w:rPr>
              <w:t xml:space="preserve"> Ft</w:t>
            </w:r>
          </w:p>
        </w:tc>
      </w:tr>
      <w:tr w:rsidR="000912BD" w:rsidRPr="008A4AE5" w:rsidTr="005B38D5">
        <w:trPr>
          <w:jc w:val="center"/>
        </w:trPr>
        <w:tc>
          <w:tcPr>
            <w:tcW w:w="1670"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9C23EF" w:rsidRPr="00173EF0" w:rsidRDefault="009C23EF" w:rsidP="000912BD">
            <w:pPr>
              <w:jc w:val="center"/>
              <w:rPr>
                <w:rFonts w:ascii="Garamond" w:hAnsi="Garamond"/>
                <w:b/>
                <w:i/>
                <w:sz w:val="20"/>
              </w:rPr>
            </w:pPr>
            <w:r w:rsidRPr="00173EF0">
              <w:rPr>
                <w:rFonts w:ascii="Garamond" w:hAnsi="Garamond"/>
                <w:b/>
                <w:i/>
                <w:sz w:val="20"/>
              </w:rPr>
              <w:t>Rokkantsági ellátás</w:t>
            </w:r>
          </w:p>
        </w:tc>
        <w:tc>
          <w:tcPr>
            <w:tcW w:w="1622" w:type="dxa"/>
            <w:tcBorders>
              <w:top w:val="single" w:sz="12" w:space="0" w:color="auto"/>
              <w:left w:val="single" w:sz="12" w:space="0" w:color="auto"/>
              <w:bottom w:val="single" w:sz="12" w:space="0" w:color="auto"/>
              <w:right w:val="single" w:sz="12" w:space="0" w:color="auto"/>
            </w:tcBorders>
            <w:shd w:val="clear" w:color="auto" w:fill="auto"/>
          </w:tcPr>
          <w:p w:rsidR="009C23EF" w:rsidRPr="008A4AE5" w:rsidRDefault="009C23EF" w:rsidP="000912BD">
            <w:pPr>
              <w:jc w:val="center"/>
              <w:rPr>
                <w:rFonts w:ascii="Garamond" w:hAnsi="Garamond"/>
                <w:sz w:val="20"/>
              </w:rPr>
            </w:pPr>
            <w:r w:rsidRPr="008A4AE5">
              <w:rPr>
                <w:rFonts w:ascii="Garamond" w:hAnsi="Garamond"/>
                <w:sz w:val="20"/>
              </w:rPr>
              <w:t xml:space="preserve">Egészségi állapot 51-60% </w:t>
            </w:r>
            <w:r w:rsidRPr="008A4AE5">
              <w:rPr>
                <w:rFonts w:ascii="Garamond" w:hAnsi="Garamond"/>
                <w:b/>
                <w:sz w:val="20"/>
              </w:rPr>
              <w:t>(B2)</w:t>
            </w:r>
          </w:p>
        </w:tc>
        <w:tc>
          <w:tcPr>
            <w:tcW w:w="2162" w:type="dxa"/>
            <w:tcBorders>
              <w:top w:val="single" w:sz="12" w:space="0" w:color="auto"/>
              <w:left w:val="single" w:sz="12" w:space="0" w:color="auto"/>
              <w:bottom w:val="single" w:sz="12" w:space="0" w:color="auto"/>
              <w:right w:val="single" w:sz="12" w:space="0" w:color="auto"/>
            </w:tcBorders>
            <w:shd w:val="clear" w:color="auto" w:fill="auto"/>
            <w:vAlign w:val="center"/>
          </w:tcPr>
          <w:p w:rsidR="009C23EF" w:rsidRPr="008A4AE5" w:rsidRDefault="009C23EF" w:rsidP="000912BD">
            <w:pPr>
              <w:jc w:val="center"/>
              <w:rPr>
                <w:rFonts w:ascii="Garamond" w:hAnsi="Garamond"/>
                <w:sz w:val="20"/>
              </w:rPr>
            </w:pPr>
            <w:r w:rsidRPr="008A4AE5">
              <w:rPr>
                <w:rFonts w:ascii="Garamond" w:hAnsi="Garamond"/>
                <w:sz w:val="20"/>
              </w:rPr>
              <w:t>40%-a</w:t>
            </w:r>
          </w:p>
        </w:tc>
        <w:tc>
          <w:tcPr>
            <w:tcW w:w="2247" w:type="dxa"/>
            <w:tcBorders>
              <w:top w:val="single" w:sz="12" w:space="0" w:color="auto"/>
              <w:left w:val="single" w:sz="12" w:space="0" w:color="auto"/>
              <w:bottom w:val="single" w:sz="12" w:space="0" w:color="auto"/>
              <w:right w:val="single" w:sz="12" w:space="0" w:color="auto"/>
            </w:tcBorders>
            <w:shd w:val="clear" w:color="auto" w:fill="auto"/>
            <w:vAlign w:val="center"/>
          </w:tcPr>
          <w:p w:rsidR="009C23EF" w:rsidRPr="008A4AE5" w:rsidRDefault="009C23EF" w:rsidP="00BF59EA">
            <w:pPr>
              <w:jc w:val="center"/>
              <w:rPr>
                <w:rFonts w:ascii="Garamond" w:hAnsi="Garamond"/>
                <w:sz w:val="20"/>
              </w:rPr>
            </w:pPr>
            <w:r w:rsidRPr="008A4AE5">
              <w:rPr>
                <w:rFonts w:ascii="Garamond" w:hAnsi="Garamond"/>
                <w:sz w:val="20"/>
              </w:rPr>
              <w:t>Az alapösszeg 30%-a=</w:t>
            </w:r>
            <w:r w:rsidR="005B38D5">
              <w:rPr>
                <w:rFonts w:ascii="Garamond" w:hAnsi="Garamond"/>
                <w:sz w:val="20"/>
              </w:rPr>
              <w:t xml:space="preserve"> </w:t>
            </w:r>
            <w:r w:rsidRPr="008A4AE5">
              <w:rPr>
                <w:rFonts w:ascii="Garamond" w:hAnsi="Garamond"/>
                <w:sz w:val="20"/>
              </w:rPr>
              <w:t xml:space="preserve"> </w:t>
            </w:r>
            <w:r w:rsidR="00D866C0" w:rsidRPr="008B4B00">
              <w:rPr>
                <w:rFonts w:ascii="Garamond" w:hAnsi="Garamond"/>
                <w:b/>
                <w:sz w:val="20"/>
              </w:rPr>
              <w:t>3</w:t>
            </w:r>
            <w:r w:rsidR="00D866C0">
              <w:rPr>
                <w:rFonts w:ascii="Garamond" w:hAnsi="Garamond"/>
                <w:b/>
                <w:sz w:val="20"/>
              </w:rPr>
              <w:t>1</w:t>
            </w:r>
            <w:r w:rsidR="00D866C0" w:rsidRPr="008B4B00">
              <w:rPr>
                <w:rFonts w:ascii="Garamond" w:hAnsi="Garamond"/>
                <w:b/>
                <w:sz w:val="20"/>
              </w:rPr>
              <w:t>.</w:t>
            </w:r>
            <w:r w:rsidR="00D866C0">
              <w:rPr>
                <w:rFonts w:ascii="Garamond" w:hAnsi="Garamond"/>
                <w:b/>
                <w:sz w:val="20"/>
              </w:rPr>
              <w:t>32</w:t>
            </w:r>
            <w:r w:rsidR="00BF59EA">
              <w:rPr>
                <w:rFonts w:ascii="Garamond" w:hAnsi="Garamond"/>
                <w:b/>
                <w:sz w:val="20"/>
              </w:rPr>
              <w:t>2</w:t>
            </w:r>
            <w:r w:rsidR="00D866C0" w:rsidRPr="008B4B00">
              <w:rPr>
                <w:rFonts w:ascii="Garamond" w:hAnsi="Garamond"/>
                <w:b/>
                <w:sz w:val="20"/>
              </w:rPr>
              <w:t>,-</w:t>
            </w:r>
            <w:r w:rsidR="00D866C0" w:rsidRPr="008A4AE5">
              <w:rPr>
                <w:rFonts w:ascii="Garamond" w:hAnsi="Garamond"/>
                <w:b/>
                <w:sz w:val="20"/>
              </w:rPr>
              <w:t xml:space="preserve"> Ft</w:t>
            </w:r>
          </w:p>
        </w:tc>
        <w:tc>
          <w:tcPr>
            <w:tcW w:w="2212" w:type="dxa"/>
            <w:tcBorders>
              <w:top w:val="single" w:sz="12" w:space="0" w:color="auto"/>
              <w:left w:val="single" w:sz="12" w:space="0" w:color="auto"/>
              <w:bottom w:val="single" w:sz="12" w:space="0" w:color="auto"/>
              <w:right w:val="single" w:sz="12" w:space="0" w:color="auto"/>
            </w:tcBorders>
            <w:shd w:val="clear" w:color="auto" w:fill="auto"/>
            <w:vAlign w:val="center"/>
          </w:tcPr>
          <w:p w:rsidR="009C23EF" w:rsidRPr="008A4AE5" w:rsidRDefault="009C23EF" w:rsidP="00BF59EA">
            <w:pPr>
              <w:jc w:val="center"/>
              <w:rPr>
                <w:rFonts w:ascii="Garamond" w:hAnsi="Garamond"/>
                <w:sz w:val="20"/>
              </w:rPr>
            </w:pPr>
            <w:r w:rsidRPr="008A4AE5">
              <w:rPr>
                <w:rFonts w:ascii="Garamond" w:hAnsi="Garamond"/>
                <w:sz w:val="20"/>
              </w:rPr>
              <w:t xml:space="preserve">Az alapösszeg     45%-a= </w:t>
            </w:r>
            <w:r w:rsidRPr="008A4AE5">
              <w:rPr>
                <w:rFonts w:ascii="Garamond" w:hAnsi="Garamond"/>
                <w:b/>
                <w:sz w:val="20"/>
              </w:rPr>
              <w:t>4</w:t>
            </w:r>
            <w:r w:rsidR="00D866C0">
              <w:rPr>
                <w:rFonts w:ascii="Garamond" w:hAnsi="Garamond"/>
                <w:b/>
                <w:sz w:val="20"/>
              </w:rPr>
              <w:t>6</w:t>
            </w:r>
            <w:r w:rsidR="00683484">
              <w:rPr>
                <w:rFonts w:ascii="Garamond" w:hAnsi="Garamond"/>
                <w:b/>
                <w:sz w:val="20"/>
              </w:rPr>
              <w:t>.</w:t>
            </w:r>
            <w:r w:rsidR="00D866C0">
              <w:rPr>
                <w:rFonts w:ascii="Garamond" w:hAnsi="Garamond"/>
                <w:b/>
                <w:sz w:val="20"/>
              </w:rPr>
              <w:t>98</w:t>
            </w:r>
            <w:r w:rsidR="00BF59EA">
              <w:rPr>
                <w:rFonts w:ascii="Garamond" w:hAnsi="Garamond"/>
                <w:b/>
                <w:sz w:val="20"/>
              </w:rPr>
              <w:t>2</w:t>
            </w:r>
            <w:r w:rsidR="00683484">
              <w:rPr>
                <w:rFonts w:ascii="Garamond" w:hAnsi="Garamond"/>
                <w:b/>
                <w:sz w:val="20"/>
              </w:rPr>
              <w:t>,-</w:t>
            </w:r>
            <w:r w:rsidRPr="008A4AE5">
              <w:rPr>
                <w:rFonts w:ascii="Garamond" w:hAnsi="Garamond"/>
                <w:b/>
                <w:sz w:val="20"/>
              </w:rPr>
              <w:t xml:space="preserve"> Ft</w:t>
            </w:r>
          </w:p>
        </w:tc>
      </w:tr>
      <w:tr w:rsidR="000912BD" w:rsidRPr="008A4AE5" w:rsidTr="005B38D5">
        <w:trPr>
          <w:jc w:val="center"/>
        </w:trPr>
        <w:tc>
          <w:tcPr>
            <w:tcW w:w="1670" w:type="dxa"/>
            <w:vMerge/>
            <w:tcBorders>
              <w:top w:val="single" w:sz="12" w:space="0" w:color="auto"/>
              <w:left w:val="single" w:sz="12" w:space="0" w:color="auto"/>
              <w:bottom w:val="single" w:sz="12" w:space="0" w:color="auto"/>
              <w:right w:val="single" w:sz="12" w:space="0" w:color="auto"/>
            </w:tcBorders>
            <w:shd w:val="clear" w:color="auto" w:fill="auto"/>
          </w:tcPr>
          <w:p w:rsidR="009C23EF" w:rsidRPr="008A4AE5" w:rsidRDefault="009C23EF" w:rsidP="000912BD">
            <w:pPr>
              <w:rPr>
                <w:rFonts w:ascii="Garamond" w:hAnsi="Garamond"/>
                <w:sz w:val="20"/>
              </w:rPr>
            </w:pPr>
          </w:p>
        </w:tc>
        <w:tc>
          <w:tcPr>
            <w:tcW w:w="1622" w:type="dxa"/>
            <w:tcBorders>
              <w:top w:val="single" w:sz="12" w:space="0" w:color="auto"/>
              <w:left w:val="single" w:sz="12" w:space="0" w:color="auto"/>
              <w:bottom w:val="single" w:sz="12" w:space="0" w:color="auto"/>
              <w:right w:val="single" w:sz="12" w:space="0" w:color="auto"/>
            </w:tcBorders>
            <w:shd w:val="clear" w:color="auto" w:fill="auto"/>
          </w:tcPr>
          <w:p w:rsidR="009C23EF" w:rsidRPr="008A4AE5" w:rsidRDefault="009C23EF" w:rsidP="000912BD">
            <w:pPr>
              <w:jc w:val="center"/>
              <w:rPr>
                <w:rFonts w:ascii="Garamond" w:hAnsi="Garamond"/>
                <w:sz w:val="20"/>
              </w:rPr>
            </w:pPr>
            <w:r w:rsidRPr="008A4AE5">
              <w:rPr>
                <w:rFonts w:ascii="Garamond" w:hAnsi="Garamond"/>
                <w:sz w:val="20"/>
              </w:rPr>
              <w:t xml:space="preserve">Egészségi állapot 31-50% </w:t>
            </w:r>
            <w:r w:rsidRPr="008A4AE5">
              <w:rPr>
                <w:rFonts w:ascii="Garamond" w:hAnsi="Garamond"/>
                <w:b/>
                <w:sz w:val="20"/>
              </w:rPr>
              <w:t>(C2)</w:t>
            </w:r>
          </w:p>
        </w:tc>
        <w:tc>
          <w:tcPr>
            <w:tcW w:w="2162" w:type="dxa"/>
            <w:tcBorders>
              <w:top w:val="single" w:sz="12" w:space="0" w:color="auto"/>
              <w:left w:val="single" w:sz="12" w:space="0" w:color="auto"/>
              <w:bottom w:val="single" w:sz="12" w:space="0" w:color="auto"/>
              <w:right w:val="single" w:sz="12" w:space="0" w:color="auto"/>
            </w:tcBorders>
            <w:shd w:val="clear" w:color="auto" w:fill="auto"/>
            <w:vAlign w:val="center"/>
          </w:tcPr>
          <w:p w:rsidR="009C23EF" w:rsidRPr="008A4AE5" w:rsidRDefault="009C23EF" w:rsidP="000912BD">
            <w:pPr>
              <w:jc w:val="center"/>
              <w:rPr>
                <w:rFonts w:ascii="Garamond" w:hAnsi="Garamond"/>
                <w:sz w:val="20"/>
              </w:rPr>
            </w:pPr>
            <w:r w:rsidRPr="008A4AE5">
              <w:rPr>
                <w:rFonts w:ascii="Garamond" w:hAnsi="Garamond"/>
                <w:sz w:val="20"/>
              </w:rPr>
              <w:t>60%-a</w:t>
            </w:r>
          </w:p>
        </w:tc>
        <w:tc>
          <w:tcPr>
            <w:tcW w:w="2247" w:type="dxa"/>
            <w:tcBorders>
              <w:top w:val="single" w:sz="12" w:space="0" w:color="auto"/>
              <w:left w:val="single" w:sz="12" w:space="0" w:color="auto"/>
              <w:bottom w:val="single" w:sz="12" w:space="0" w:color="auto"/>
              <w:right w:val="single" w:sz="12" w:space="0" w:color="auto"/>
            </w:tcBorders>
            <w:shd w:val="clear" w:color="auto" w:fill="auto"/>
            <w:vAlign w:val="center"/>
          </w:tcPr>
          <w:p w:rsidR="009C23EF" w:rsidRPr="008A4AE5" w:rsidRDefault="009C23EF" w:rsidP="00BF59EA">
            <w:pPr>
              <w:jc w:val="center"/>
              <w:rPr>
                <w:rFonts w:ascii="Garamond" w:hAnsi="Garamond"/>
                <w:sz w:val="20"/>
              </w:rPr>
            </w:pPr>
            <w:r w:rsidRPr="008A4AE5">
              <w:rPr>
                <w:rFonts w:ascii="Garamond" w:hAnsi="Garamond"/>
                <w:sz w:val="20"/>
              </w:rPr>
              <w:t xml:space="preserve">Az alapösszeg    45%-a= </w:t>
            </w:r>
            <w:r w:rsidRPr="008A4AE5">
              <w:rPr>
                <w:rFonts w:ascii="Garamond" w:hAnsi="Garamond"/>
                <w:b/>
                <w:sz w:val="20"/>
              </w:rPr>
              <w:t>4</w:t>
            </w:r>
            <w:r w:rsidR="00D866C0">
              <w:rPr>
                <w:rFonts w:ascii="Garamond" w:hAnsi="Garamond"/>
                <w:b/>
                <w:sz w:val="20"/>
              </w:rPr>
              <w:t>6</w:t>
            </w:r>
            <w:r w:rsidR="00683484">
              <w:rPr>
                <w:rFonts w:ascii="Garamond" w:hAnsi="Garamond"/>
                <w:b/>
                <w:sz w:val="20"/>
              </w:rPr>
              <w:t>.</w:t>
            </w:r>
            <w:r w:rsidR="00D866C0">
              <w:rPr>
                <w:rFonts w:ascii="Garamond" w:hAnsi="Garamond"/>
                <w:b/>
                <w:sz w:val="20"/>
              </w:rPr>
              <w:t>98</w:t>
            </w:r>
            <w:r w:rsidR="00BF59EA">
              <w:rPr>
                <w:rFonts w:ascii="Garamond" w:hAnsi="Garamond"/>
                <w:b/>
                <w:sz w:val="20"/>
              </w:rPr>
              <w:t>2</w:t>
            </w:r>
            <w:r w:rsidR="00683484">
              <w:rPr>
                <w:rFonts w:ascii="Garamond" w:hAnsi="Garamond"/>
                <w:b/>
                <w:sz w:val="20"/>
              </w:rPr>
              <w:t xml:space="preserve">,- </w:t>
            </w:r>
            <w:r w:rsidRPr="008A4AE5">
              <w:rPr>
                <w:rFonts w:ascii="Garamond" w:hAnsi="Garamond"/>
                <w:b/>
                <w:sz w:val="20"/>
              </w:rPr>
              <w:t>Ft</w:t>
            </w:r>
          </w:p>
        </w:tc>
        <w:tc>
          <w:tcPr>
            <w:tcW w:w="2212" w:type="dxa"/>
            <w:tcBorders>
              <w:top w:val="single" w:sz="12" w:space="0" w:color="auto"/>
              <w:left w:val="single" w:sz="12" w:space="0" w:color="auto"/>
              <w:bottom w:val="single" w:sz="12" w:space="0" w:color="auto"/>
              <w:right w:val="single" w:sz="12" w:space="0" w:color="auto"/>
            </w:tcBorders>
            <w:shd w:val="clear" w:color="auto" w:fill="auto"/>
            <w:vAlign w:val="center"/>
          </w:tcPr>
          <w:p w:rsidR="009C23EF" w:rsidRPr="008A4AE5" w:rsidRDefault="009C23EF" w:rsidP="00BF59EA">
            <w:pPr>
              <w:jc w:val="center"/>
              <w:rPr>
                <w:rFonts w:ascii="Garamond" w:hAnsi="Garamond"/>
                <w:sz w:val="20"/>
              </w:rPr>
            </w:pPr>
            <w:r w:rsidRPr="008A4AE5">
              <w:rPr>
                <w:rFonts w:ascii="Garamond" w:hAnsi="Garamond"/>
                <w:sz w:val="20"/>
              </w:rPr>
              <w:t xml:space="preserve">Az alapösszeg  150 %-a= </w:t>
            </w:r>
            <w:r w:rsidRPr="008A4AE5">
              <w:rPr>
                <w:rFonts w:ascii="Garamond" w:hAnsi="Garamond"/>
                <w:b/>
                <w:sz w:val="20"/>
              </w:rPr>
              <w:t>1</w:t>
            </w:r>
            <w:r w:rsidR="008B4B00">
              <w:rPr>
                <w:rFonts w:ascii="Garamond" w:hAnsi="Garamond"/>
                <w:b/>
                <w:sz w:val="20"/>
              </w:rPr>
              <w:t>5</w:t>
            </w:r>
            <w:r w:rsidR="00D866C0">
              <w:rPr>
                <w:rFonts w:ascii="Garamond" w:hAnsi="Garamond"/>
                <w:b/>
                <w:sz w:val="20"/>
              </w:rPr>
              <w:t>6</w:t>
            </w:r>
            <w:r w:rsidR="00683484">
              <w:rPr>
                <w:rFonts w:ascii="Garamond" w:hAnsi="Garamond"/>
                <w:b/>
                <w:sz w:val="20"/>
              </w:rPr>
              <w:t>.</w:t>
            </w:r>
            <w:r w:rsidR="00D866C0">
              <w:rPr>
                <w:rFonts w:ascii="Garamond" w:hAnsi="Garamond"/>
                <w:b/>
                <w:sz w:val="20"/>
              </w:rPr>
              <w:t>60</w:t>
            </w:r>
            <w:r w:rsidR="00BF59EA">
              <w:rPr>
                <w:rFonts w:ascii="Garamond" w:hAnsi="Garamond"/>
                <w:b/>
                <w:sz w:val="20"/>
              </w:rPr>
              <w:t>8</w:t>
            </w:r>
            <w:r w:rsidR="00683484">
              <w:rPr>
                <w:rFonts w:ascii="Garamond" w:hAnsi="Garamond"/>
                <w:b/>
                <w:sz w:val="20"/>
              </w:rPr>
              <w:t>,-</w:t>
            </w:r>
            <w:r w:rsidRPr="008A4AE5">
              <w:rPr>
                <w:rFonts w:ascii="Garamond" w:hAnsi="Garamond"/>
                <w:b/>
                <w:sz w:val="20"/>
              </w:rPr>
              <w:t xml:space="preserve"> Ft</w:t>
            </w:r>
          </w:p>
        </w:tc>
      </w:tr>
      <w:tr w:rsidR="000912BD" w:rsidRPr="008A4AE5" w:rsidTr="005B38D5">
        <w:trPr>
          <w:jc w:val="center"/>
        </w:trPr>
        <w:tc>
          <w:tcPr>
            <w:tcW w:w="1670" w:type="dxa"/>
            <w:vMerge/>
            <w:tcBorders>
              <w:top w:val="single" w:sz="12" w:space="0" w:color="auto"/>
              <w:left w:val="single" w:sz="12" w:space="0" w:color="auto"/>
              <w:bottom w:val="single" w:sz="12" w:space="0" w:color="auto"/>
              <w:right w:val="single" w:sz="12" w:space="0" w:color="auto"/>
            </w:tcBorders>
            <w:shd w:val="clear" w:color="auto" w:fill="auto"/>
          </w:tcPr>
          <w:p w:rsidR="009C23EF" w:rsidRPr="008A4AE5" w:rsidRDefault="009C23EF" w:rsidP="000912BD">
            <w:pPr>
              <w:rPr>
                <w:rFonts w:ascii="Garamond" w:hAnsi="Garamond"/>
                <w:sz w:val="20"/>
              </w:rPr>
            </w:pPr>
          </w:p>
        </w:tc>
        <w:tc>
          <w:tcPr>
            <w:tcW w:w="1622" w:type="dxa"/>
            <w:tcBorders>
              <w:top w:val="single" w:sz="12" w:space="0" w:color="auto"/>
              <w:left w:val="single" w:sz="12" w:space="0" w:color="auto"/>
              <w:bottom w:val="single" w:sz="12" w:space="0" w:color="auto"/>
              <w:right w:val="single" w:sz="12" w:space="0" w:color="auto"/>
            </w:tcBorders>
            <w:shd w:val="clear" w:color="auto" w:fill="auto"/>
          </w:tcPr>
          <w:p w:rsidR="009C23EF" w:rsidRPr="008A4AE5" w:rsidRDefault="009C23EF" w:rsidP="000912BD">
            <w:pPr>
              <w:jc w:val="center"/>
              <w:rPr>
                <w:rFonts w:ascii="Garamond" w:hAnsi="Garamond"/>
                <w:sz w:val="20"/>
              </w:rPr>
            </w:pPr>
            <w:r w:rsidRPr="008A4AE5">
              <w:rPr>
                <w:rFonts w:ascii="Garamond" w:hAnsi="Garamond"/>
                <w:sz w:val="20"/>
              </w:rPr>
              <w:t xml:space="preserve">Egészségi állapot 1-30% </w:t>
            </w:r>
            <w:r w:rsidRPr="008A4AE5">
              <w:rPr>
                <w:rFonts w:ascii="Garamond" w:hAnsi="Garamond"/>
                <w:b/>
                <w:sz w:val="20"/>
              </w:rPr>
              <w:t>(D)</w:t>
            </w:r>
          </w:p>
        </w:tc>
        <w:tc>
          <w:tcPr>
            <w:tcW w:w="2162" w:type="dxa"/>
            <w:tcBorders>
              <w:top w:val="single" w:sz="12" w:space="0" w:color="auto"/>
              <w:left w:val="single" w:sz="12" w:space="0" w:color="auto"/>
              <w:bottom w:val="single" w:sz="12" w:space="0" w:color="auto"/>
              <w:right w:val="single" w:sz="12" w:space="0" w:color="auto"/>
            </w:tcBorders>
            <w:shd w:val="clear" w:color="auto" w:fill="auto"/>
            <w:vAlign w:val="center"/>
          </w:tcPr>
          <w:p w:rsidR="009C23EF" w:rsidRPr="008A4AE5" w:rsidRDefault="009C23EF" w:rsidP="000912BD">
            <w:pPr>
              <w:jc w:val="center"/>
              <w:rPr>
                <w:rFonts w:ascii="Garamond" w:hAnsi="Garamond"/>
                <w:sz w:val="20"/>
              </w:rPr>
            </w:pPr>
            <w:r w:rsidRPr="008A4AE5">
              <w:rPr>
                <w:rFonts w:ascii="Garamond" w:hAnsi="Garamond"/>
                <w:sz w:val="20"/>
              </w:rPr>
              <w:t>65%-a</w:t>
            </w:r>
          </w:p>
        </w:tc>
        <w:tc>
          <w:tcPr>
            <w:tcW w:w="2247" w:type="dxa"/>
            <w:tcBorders>
              <w:top w:val="single" w:sz="12" w:space="0" w:color="auto"/>
              <w:left w:val="single" w:sz="12" w:space="0" w:color="auto"/>
              <w:bottom w:val="single" w:sz="12" w:space="0" w:color="auto"/>
              <w:right w:val="single" w:sz="12" w:space="0" w:color="auto"/>
            </w:tcBorders>
            <w:shd w:val="clear" w:color="auto" w:fill="auto"/>
            <w:vAlign w:val="center"/>
          </w:tcPr>
          <w:p w:rsidR="009C23EF" w:rsidRPr="008A4AE5" w:rsidRDefault="009C23EF" w:rsidP="00BF59EA">
            <w:pPr>
              <w:jc w:val="center"/>
              <w:rPr>
                <w:rFonts w:ascii="Garamond" w:hAnsi="Garamond"/>
                <w:sz w:val="20"/>
              </w:rPr>
            </w:pPr>
            <w:r w:rsidRPr="008A4AE5">
              <w:rPr>
                <w:rFonts w:ascii="Garamond" w:hAnsi="Garamond"/>
                <w:sz w:val="20"/>
              </w:rPr>
              <w:t xml:space="preserve">Az alapösszeg 50%-a= </w:t>
            </w:r>
            <w:r w:rsidR="005B38D5">
              <w:rPr>
                <w:rFonts w:ascii="Garamond" w:hAnsi="Garamond"/>
                <w:sz w:val="20"/>
              </w:rPr>
              <w:t xml:space="preserve"> </w:t>
            </w:r>
            <w:r w:rsidR="008B4B00">
              <w:rPr>
                <w:rFonts w:ascii="Garamond" w:hAnsi="Garamond"/>
                <w:b/>
                <w:sz w:val="20"/>
              </w:rPr>
              <w:t>5</w:t>
            </w:r>
            <w:r w:rsidR="00D866C0">
              <w:rPr>
                <w:rFonts w:ascii="Garamond" w:hAnsi="Garamond"/>
                <w:b/>
                <w:sz w:val="20"/>
              </w:rPr>
              <w:t>2</w:t>
            </w:r>
            <w:r w:rsidR="00683484">
              <w:rPr>
                <w:rFonts w:ascii="Garamond" w:hAnsi="Garamond"/>
                <w:b/>
                <w:sz w:val="20"/>
              </w:rPr>
              <w:t>.</w:t>
            </w:r>
            <w:r w:rsidR="00D866C0">
              <w:rPr>
                <w:rFonts w:ascii="Garamond" w:hAnsi="Garamond"/>
                <w:b/>
                <w:sz w:val="20"/>
              </w:rPr>
              <w:t>20</w:t>
            </w:r>
            <w:r w:rsidR="00BF59EA">
              <w:rPr>
                <w:rFonts w:ascii="Garamond" w:hAnsi="Garamond"/>
                <w:b/>
                <w:sz w:val="20"/>
              </w:rPr>
              <w:t>3</w:t>
            </w:r>
            <w:r w:rsidR="00683484">
              <w:rPr>
                <w:rFonts w:ascii="Garamond" w:hAnsi="Garamond"/>
                <w:b/>
                <w:sz w:val="20"/>
              </w:rPr>
              <w:t>,-</w:t>
            </w:r>
            <w:r w:rsidRPr="008A4AE5">
              <w:rPr>
                <w:rFonts w:ascii="Garamond" w:hAnsi="Garamond"/>
                <w:b/>
                <w:sz w:val="20"/>
              </w:rPr>
              <w:t xml:space="preserve"> Ft</w:t>
            </w:r>
          </w:p>
        </w:tc>
        <w:tc>
          <w:tcPr>
            <w:tcW w:w="2212" w:type="dxa"/>
            <w:tcBorders>
              <w:top w:val="single" w:sz="12" w:space="0" w:color="auto"/>
              <w:left w:val="single" w:sz="12" w:space="0" w:color="auto"/>
              <w:bottom w:val="single" w:sz="12" w:space="0" w:color="auto"/>
              <w:right w:val="single" w:sz="12" w:space="0" w:color="auto"/>
            </w:tcBorders>
            <w:shd w:val="clear" w:color="auto" w:fill="auto"/>
            <w:vAlign w:val="center"/>
          </w:tcPr>
          <w:p w:rsidR="009C23EF" w:rsidRPr="008A4AE5" w:rsidRDefault="009C23EF" w:rsidP="00BF59EA">
            <w:pPr>
              <w:jc w:val="center"/>
              <w:rPr>
                <w:rFonts w:ascii="Garamond" w:hAnsi="Garamond"/>
                <w:sz w:val="20"/>
              </w:rPr>
            </w:pPr>
            <w:r w:rsidRPr="008A4AE5">
              <w:rPr>
                <w:rFonts w:ascii="Garamond" w:hAnsi="Garamond"/>
                <w:sz w:val="20"/>
              </w:rPr>
              <w:t xml:space="preserve">Az alapösszeg   150%-a= </w:t>
            </w:r>
            <w:r w:rsidRPr="008A4AE5">
              <w:rPr>
                <w:rFonts w:ascii="Garamond" w:hAnsi="Garamond"/>
                <w:b/>
                <w:sz w:val="20"/>
              </w:rPr>
              <w:t>1</w:t>
            </w:r>
            <w:r w:rsidR="008B4B00">
              <w:rPr>
                <w:rFonts w:ascii="Garamond" w:hAnsi="Garamond"/>
                <w:b/>
                <w:sz w:val="20"/>
              </w:rPr>
              <w:t>5</w:t>
            </w:r>
            <w:r w:rsidR="00D866C0">
              <w:rPr>
                <w:rFonts w:ascii="Garamond" w:hAnsi="Garamond"/>
                <w:b/>
                <w:sz w:val="20"/>
              </w:rPr>
              <w:t>6</w:t>
            </w:r>
            <w:r w:rsidR="00683484">
              <w:rPr>
                <w:rFonts w:ascii="Garamond" w:hAnsi="Garamond"/>
                <w:b/>
                <w:sz w:val="20"/>
              </w:rPr>
              <w:t>.</w:t>
            </w:r>
            <w:r w:rsidR="00D866C0">
              <w:rPr>
                <w:rFonts w:ascii="Garamond" w:hAnsi="Garamond"/>
                <w:b/>
                <w:sz w:val="20"/>
              </w:rPr>
              <w:t>6</w:t>
            </w:r>
            <w:r w:rsidR="00BF59EA">
              <w:rPr>
                <w:rFonts w:ascii="Garamond" w:hAnsi="Garamond"/>
                <w:b/>
                <w:sz w:val="20"/>
              </w:rPr>
              <w:t>08</w:t>
            </w:r>
            <w:r w:rsidR="00683484">
              <w:rPr>
                <w:rFonts w:ascii="Garamond" w:hAnsi="Garamond"/>
                <w:b/>
                <w:sz w:val="20"/>
              </w:rPr>
              <w:t>,-</w:t>
            </w:r>
            <w:r w:rsidRPr="008A4AE5">
              <w:rPr>
                <w:rFonts w:ascii="Garamond" w:hAnsi="Garamond"/>
                <w:b/>
                <w:sz w:val="20"/>
              </w:rPr>
              <w:t xml:space="preserve"> Ft</w:t>
            </w:r>
          </w:p>
        </w:tc>
      </w:tr>
      <w:tr w:rsidR="000912BD" w:rsidRPr="008A4AE5" w:rsidTr="005B38D5">
        <w:trPr>
          <w:jc w:val="center"/>
        </w:trPr>
        <w:tc>
          <w:tcPr>
            <w:tcW w:w="1670" w:type="dxa"/>
            <w:vMerge/>
            <w:tcBorders>
              <w:top w:val="single" w:sz="12" w:space="0" w:color="auto"/>
              <w:left w:val="single" w:sz="12" w:space="0" w:color="auto"/>
              <w:bottom w:val="single" w:sz="12" w:space="0" w:color="auto"/>
              <w:right w:val="single" w:sz="12" w:space="0" w:color="auto"/>
            </w:tcBorders>
            <w:shd w:val="clear" w:color="auto" w:fill="auto"/>
          </w:tcPr>
          <w:p w:rsidR="009C23EF" w:rsidRPr="008A4AE5" w:rsidRDefault="009C23EF" w:rsidP="000912BD">
            <w:pPr>
              <w:rPr>
                <w:rFonts w:ascii="Garamond" w:hAnsi="Garamond"/>
                <w:sz w:val="20"/>
              </w:rPr>
            </w:pPr>
          </w:p>
        </w:tc>
        <w:tc>
          <w:tcPr>
            <w:tcW w:w="1622" w:type="dxa"/>
            <w:tcBorders>
              <w:top w:val="single" w:sz="12" w:space="0" w:color="auto"/>
              <w:left w:val="single" w:sz="12" w:space="0" w:color="auto"/>
              <w:bottom w:val="single" w:sz="12" w:space="0" w:color="auto"/>
              <w:right w:val="single" w:sz="12" w:space="0" w:color="auto"/>
            </w:tcBorders>
            <w:shd w:val="clear" w:color="auto" w:fill="auto"/>
          </w:tcPr>
          <w:p w:rsidR="009C23EF" w:rsidRPr="008A4AE5" w:rsidRDefault="009C23EF" w:rsidP="000912BD">
            <w:pPr>
              <w:jc w:val="center"/>
              <w:rPr>
                <w:rFonts w:ascii="Garamond" w:hAnsi="Garamond"/>
                <w:sz w:val="20"/>
              </w:rPr>
            </w:pPr>
            <w:r w:rsidRPr="008A4AE5">
              <w:rPr>
                <w:rFonts w:ascii="Garamond" w:hAnsi="Garamond"/>
                <w:sz w:val="20"/>
              </w:rPr>
              <w:t xml:space="preserve">Egészségi állapot 1-30% </w:t>
            </w:r>
            <w:r w:rsidRPr="008A4AE5">
              <w:rPr>
                <w:rFonts w:ascii="Garamond" w:hAnsi="Garamond"/>
                <w:b/>
                <w:sz w:val="20"/>
              </w:rPr>
              <w:t>(E)</w:t>
            </w:r>
          </w:p>
        </w:tc>
        <w:tc>
          <w:tcPr>
            <w:tcW w:w="2162" w:type="dxa"/>
            <w:tcBorders>
              <w:top w:val="single" w:sz="12" w:space="0" w:color="auto"/>
              <w:left w:val="single" w:sz="12" w:space="0" w:color="auto"/>
              <w:bottom w:val="single" w:sz="12" w:space="0" w:color="auto"/>
              <w:right w:val="single" w:sz="12" w:space="0" w:color="auto"/>
            </w:tcBorders>
            <w:shd w:val="clear" w:color="auto" w:fill="auto"/>
            <w:vAlign w:val="center"/>
          </w:tcPr>
          <w:p w:rsidR="009C23EF" w:rsidRPr="008A4AE5" w:rsidRDefault="009C23EF" w:rsidP="000912BD">
            <w:pPr>
              <w:jc w:val="center"/>
              <w:rPr>
                <w:rFonts w:ascii="Garamond" w:hAnsi="Garamond"/>
                <w:sz w:val="20"/>
              </w:rPr>
            </w:pPr>
            <w:r w:rsidRPr="008A4AE5">
              <w:rPr>
                <w:rFonts w:ascii="Garamond" w:hAnsi="Garamond"/>
                <w:sz w:val="20"/>
              </w:rPr>
              <w:t>70%-a</w:t>
            </w:r>
          </w:p>
        </w:tc>
        <w:tc>
          <w:tcPr>
            <w:tcW w:w="2247" w:type="dxa"/>
            <w:tcBorders>
              <w:top w:val="single" w:sz="12" w:space="0" w:color="auto"/>
              <w:left w:val="single" w:sz="12" w:space="0" w:color="auto"/>
              <w:bottom w:val="single" w:sz="12" w:space="0" w:color="auto"/>
              <w:right w:val="single" w:sz="12" w:space="0" w:color="auto"/>
            </w:tcBorders>
            <w:shd w:val="clear" w:color="auto" w:fill="auto"/>
            <w:vAlign w:val="center"/>
          </w:tcPr>
          <w:p w:rsidR="009C23EF" w:rsidRPr="008A4AE5" w:rsidRDefault="009C23EF" w:rsidP="00BF59EA">
            <w:pPr>
              <w:jc w:val="center"/>
              <w:rPr>
                <w:rFonts w:ascii="Garamond" w:hAnsi="Garamond"/>
                <w:sz w:val="20"/>
              </w:rPr>
            </w:pPr>
            <w:r w:rsidRPr="008A4AE5">
              <w:rPr>
                <w:rFonts w:ascii="Garamond" w:hAnsi="Garamond"/>
                <w:sz w:val="20"/>
              </w:rPr>
              <w:t xml:space="preserve">Az alapösszeg 55%-a= </w:t>
            </w:r>
            <w:r w:rsidR="005B38D5">
              <w:rPr>
                <w:rFonts w:ascii="Garamond" w:hAnsi="Garamond"/>
                <w:sz w:val="20"/>
              </w:rPr>
              <w:t xml:space="preserve"> </w:t>
            </w:r>
            <w:r w:rsidRPr="008A4AE5">
              <w:rPr>
                <w:rFonts w:ascii="Garamond" w:hAnsi="Garamond"/>
                <w:b/>
                <w:sz w:val="20"/>
              </w:rPr>
              <w:t>5</w:t>
            </w:r>
            <w:r w:rsidR="00D866C0">
              <w:rPr>
                <w:rFonts w:ascii="Garamond" w:hAnsi="Garamond"/>
                <w:b/>
                <w:sz w:val="20"/>
              </w:rPr>
              <w:t>7</w:t>
            </w:r>
            <w:r w:rsidR="00683484">
              <w:rPr>
                <w:rFonts w:ascii="Garamond" w:hAnsi="Garamond"/>
                <w:b/>
                <w:sz w:val="20"/>
              </w:rPr>
              <w:t>.</w:t>
            </w:r>
            <w:r w:rsidR="00D866C0">
              <w:rPr>
                <w:rFonts w:ascii="Garamond" w:hAnsi="Garamond"/>
                <w:b/>
                <w:sz w:val="20"/>
              </w:rPr>
              <w:t>42</w:t>
            </w:r>
            <w:r w:rsidR="00BF59EA">
              <w:rPr>
                <w:rFonts w:ascii="Garamond" w:hAnsi="Garamond"/>
                <w:b/>
                <w:sz w:val="20"/>
              </w:rPr>
              <w:t>3</w:t>
            </w:r>
            <w:r w:rsidR="00683484">
              <w:rPr>
                <w:rFonts w:ascii="Garamond" w:hAnsi="Garamond"/>
                <w:b/>
                <w:sz w:val="20"/>
              </w:rPr>
              <w:t>,-</w:t>
            </w:r>
            <w:r w:rsidRPr="008A4AE5">
              <w:rPr>
                <w:rFonts w:ascii="Garamond" w:hAnsi="Garamond"/>
                <w:b/>
                <w:sz w:val="20"/>
              </w:rPr>
              <w:t xml:space="preserve"> Ft</w:t>
            </w:r>
          </w:p>
        </w:tc>
        <w:tc>
          <w:tcPr>
            <w:tcW w:w="2212" w:type="dxa"/>
            <w:tcBorders>
              <w:top w:val="single" w:sz="12" w:space="0" w:color="auto"/>
              <w:left w:val="single" w:sz="12" w:space="0" w:color="auto"/>
              <w:bottom w:val="single" w:sz="12" w:space="0" w:color="auto"/>
              <w:right w:val="single" w:sz="12" w:space="0" w:color="auto"/>
            </w:tcBorders>
            <w:shd w:val="clear" w:color="auto" w:fill="auto"/>
            <w:vAlign w:val="center"/>
          </w:tcPr>
          <w:p w:rsidR="009C23EF" w:rsidRPr="008A4AE5" w:rsidRDefault="009C23EF" w:rsidP="00BF59EA">
            <w:pPr>
              <w:jc w:val="center"/>
              <w:rPr>
                <w:rFonts w:ascii="Garamond" w:hAnsi="Garamond"/>
                <w:sz w:val="20"/>
              </w:rPr>
            </w:pPr>
            <w:r w:rsidRPr="008A4AE5">
              <w:rPr>
                <w:rFonts w:ascii="Garamond" w:hAnsi="Garamond"/>
                <w:sz w:val="20"/>
              </w:rPr>
              <w:t xml:space="preserve">Az alapösszeg   </w:t>
            </w:r>
            <w:r w:rsidR="00A33141">
              <w:rPr>
                <w:rFonts w:ascii="Garamond" w:hAnsi="Garamond"/>
                <w:sz w:val="20"/>
              </w:rPr>
              <w:t>1</w:t>
            </w:r>
            <w:r w:rsidRPr="008A4AE5">
              <w:rPr>
                <w:rFonts w:ascii="Garamond" w:hAnsi="Garamond"/>
                <w:sz w:val="20"/>
              </w:rPr>
              <w:t xml:space="preserve">50%-a= </w:t>
            </w:r>
            <w:r w:rsidRPr="008A4AE5">
              <w:rPr>
                <w:rFonts w:ascii="Garamond" w:hAnsi="Garamond"/>
                <w:b/>
                <w:sz w:val="20"/>
              </w:rPr>
              <w:t>1</w:t>
            </w:r>
            <w:r w:rsidR="008B4B00">
              <w:rPr>
                <w:rFonts w:ascii="Garamond" w:hAnsi="Garamond"/>
                <w:b/>
                <w:sz w:val="20"/>
              </w:rPr>
              <w:t>5</w:t>
            </w:r>
            <w:r w:rsidR="00D866C0">
              <w:rPr>
                <w:rFonts w:ascii="Garamond" w:hAnsi="Garamond"/>
                <w:b/>
                <w:sz w:val="20"/>
              </w:rPr>
              <w:t>6</w:t>
            </w:r>
            <w:r w:rsidR="00683484">
              <w:rPr>
                <w:rFonts w:ascii="Garamond" w:hAnsi="Garamond"/>
                <w:b/>
                <w:sz w:val="20"/>
              </w:rPr>
              <w:t>.</w:t>
            </w:r>
            <w:r w:rsidR="00D866C0">
              <w:rPr>
                <w:rFonts w:ascii="Garamond" w:hAnsi="Garamond"/>
                <w:b/>
                <w:sz w:val="20"/>
              </w:rPr>
              <w:t>6</w:t>
            </w:r>
            <w:r w:rsidR="00BF59EA">
              <w:rPr>
                <w:rFonts w:ascii="Garamond" w:hAnsi="Garamond"/>
                <w:b/>
                <w:sz w:val="20"/>
              </w:rPr>
              <w:t>08</w:t>
            </w:r>
            <w:r w:rsidR="00683484">
              <w:rPr>
                <w:rFonts w:ascii="Garamond" w:hAnsi="Garamond"/>
                <w:b/>
                <w:sz w:val="20"/>
              </w:rPr>
              <w:t>,-</w:t>
            </w:r>
            <w:r w:rsidRPr="008A4AE5">
              <w:rPr>
                <w:rFonts w:ascii="Garamond" w:hAnsi="Garamond"/>
                <w:b/>
                <w:sz w:val="20"/>
              </w:rPr>
              <w:t xml:space="preserve"> Ft</w:t>
            </w:r>
          </w:p>
        </w:tc>
      </w:tr>
    </w:tbl>
    <w:p w:rsidR="00561B7B" w:rsidRPr="00561B7B" w:rsidRDefault="003C117B" w:rsidP="00EC3AF1">
      <w:pPr>
        <w:pStyle w:val="Listaszerbekezds"/>
        <w:numPr>
          <w:ilvl w:val="0"/>
          <w:numId w:val="28"/>
        </w:numPr>
        <w:spacing w:after="0" w:line="240" w:lineRule="auto"/>
        <w:ind w:left="0"/>
        <w:rPr>
          <w:rFonts w:ascii="Garamond" w:hAnsi="Garamond"/>
          <w:b/>
          <w:u w:val="single"/>
        </w:rPr>
      </w:pPr>
      <w:r>
        <w:rPr>
          <w:rFonts w:ascii="Garamond" w:hAnsi="Garamond"/>
          <w:b/>
          <w:u w:val="single"/>
        </w:rPr>
        <w:br w:type="page"/>
      </w:r>
      <w:r w:rsidR="00561B7B" w:rsidRPr="00561B7B">
        <w:rPr>
          <w:rFonts w:ascii="Garamond" w:hAnsi="Garamond"/>
          <w:b/>
          <w:u w:val="single"/>
        </w:rPr>
        <w:t>FOGYATÉKOSSÁGI TÁMOGATÁS</w:t>
      </w:r>
    </w:p>
    <w:p w:rsidR="00561B7B" w:rsidRPr="00561B7B" w:rsidRDefault="00561B7B" w:rsidP="00561B7B">
      <w:pPr>
        <w:pStyle w:val="Listaszerbekezds"/>
        <w:spacing w:after="0" w:line="240" w:lineRule="auto"/>
        <w:ind w:left="0"/>
        <w:rPr>
          <w:rFonts w:ascii="Garamond" w:hAnsi="Garamond"/>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2127"/>
        <w:gridCol w:w="1417"/>
      </w:tblGrid>
      <w:tr w:rsidR="00561B7B" w:rsidRPr="006D3F53" w:rsidTr="006D3F53">
        <w:tc>
          <w:tcPr>
            <w:tcW w:w="6345" w:type="dxa"/>
            <w:shd w:val="clear" w:color="auto" w:fill="auto"/>
          </w:tcPr>
          <w:p w:rsidR="00561B7B" w:rsidRPr="006D3F53" w:rsidRDefault="00561B7B" w:rsidP="006D3F53">
            <w:pPr>
              <w:pStyle w:val="Listaszerbekezds"/>
              <w:spacing w:after="0" w:line="240" w:lineRule="auto"/>
              <w:ind w:left="0"/>
              <w:jc w:val="center"/>
              <w:rPr>
                <w:rFonts w:ascii="Garamond" w:hAnsi="Garamond"/>
                <w:b/>
                <w:sz w:val="20"/>
                <w:szCs w:val="20"/>
              </w:rPr>
            </w:pPr>
            <w:r w:rsidRPr="006D3F53">
              <w:rPr>
                <w:rFonts w:ascii="Garamond" w:hAnsi="Garamond"/>
                <w:b/>
                <w:sz w:val="20"/>
                <w:szCs w:val="20"/>
              </w:rPr>
              <w:t>támogatás</w:t>
            </w:r>
          </w:p>
        </w:tc>
        <w:tc>
          <w:tcPr>
            <w:tcW w:w="2127" w:type="dxa"/>
            <w:shd w:val="clear" w:color="auto" w:fill="auto"/>
          </w:tcPr>
          <w:p w:rsidR="00561B7B" w:rsidRPr="006D3F53" w:rsidRDefault="00561B7B" w:rsidP="006D3F53">
            <w:pPr>
              <w:pStyle w:val="Listaszerbekezds"/>
              <w:spacing w:after="0" w:line="240" w:lineRule="auto"/>
              <w:ind w:left="0"/>
              <w:jc w:val="center"/>
              <w:rPr>
                <w:rFonts w:ascii="Garamond" w:hAnsi="Garamond"/>
                <w:b/>
                <w:sz w:val="20"/>
                <w:szCs w:val="20"/>
              </w:rPr>
            </w:pPr>
            <w:r w:rsidRPr="006D3F53">
              <w:rPr>
                <w:rFonts w:ascii="Garamond" w:hAnsi="Garamond"/>
                <w:b/>
                <w:sz w:val="20"/>
                <w:szCs w:val="20"/>
              </w:rPr>
              <w:t>jogszabályi hivatkozás</w:t>
            </w:r>
          </w:p>
        </w:tc>
        <w:tc>
          <w:tcPr>
            <w:tcW w:w="1417" w:type="dxa"/>
            <w:shd w:val="clear" w:color="auto" w:fill="auto"/>
          </w:tcPr>
          <w:p w:rsidR="00561B7B" w:rsidRPr="006D3F53" w:rsidRDefault="00561B7B" w:rsidP="006D3F53">
            <w:pPr>
              <w:pStyle w:val="Listaszerbekezds"/>
              <w:spacing w:after="0" w:line="240" w:lineRule="auto"/>
              <w:ind w:left="0"/>
              <w:jc w:val="center"/>
              <w:rPr>
                <w:rFonts w:ascii="Garamond" w:hAnsi="Garamond"/>
                <w:b/>
                <w:sz w:val="20"/>
                <w:szCs w:val="20"/>
              </w:rPr>
            </w:pPr>
            <w:r w:rsidRPr="006D3F53">
              <w:rPr>
                <w:rFonts w:ascii="Garamond" w:hAnsi="Garamond"/>
                <w:b/>
                <w:sz w:val="20"/>
                <w:szCs w:val="20"/>
              </w:rPr>
              <w:t>összeg</w:t>
            </w:r>
          </w:p>
        </w:tc>
      </w:tr>
      <w:tr w:rsidR="00561B7B" w:rsidRPr="006D3F53" w:rsidTr="006D3F53">
        <w:tc>
          <w:tcPr>
            <w:tcW w:w="6345" w:type="dxa"/>
            <w:shd w:val="clear" w:color="auto" w:fill="auto"/>
          </w:tcPr>
          <w:p w:rsidR="0041588F" w:rsidRPr="006D3F53" w:rsidRDefault="0041588F" w:rsidP="0041588F">
            <w:pPr>
              <w:rPr>
                <w:rFonts w:ascii="Garamond" w:hAnsi="Garamond"/>
                <w:sz w:val="20"/>
              </w:rPr>
            </w:pPr>
            <w:r w:rsidRPr="006D3F53">
              <w:rPr>
                <w:rFonts w:ascii="Garamond" w:hAnsi="Garamond"/>
                <w:sz w:val="20"/>
              </w:rPr>
              <w:t>Fogyatékossági támogatásra az a 18. életévét betöltött súlyosan fogyatékos, az ellátás igénylésének időpontjában Magyarországon élő magyar állampolgár, letelepedett, valamint bevándorolt jogállású személy, továbbá a magyar hatóság által menekültként, illetve hontalanként elismert személy jogosult, aki</w:t>
            </w:r>
          </w:p>
          <w:p w:rsidR="0041588F" w:rsidRPr="006D3F53" w:rsidRDefault="0041588F" w:rsidP="006D3F53">
            <w:pPr>
              <w:numPr>
                <w:ilvl w:val="0"/>
                <w:numId w:val="46"/>
              </w:numPr>
              <w:rPr>
                <w:rFonts w:ascii="Garamond" w:hAnsi="Garamond"/>
                <w:sz w:val="20"/>
              </w:rPr>
            </w:pPr>
            <w:r w:rsidRPr="006D3F53">
              <w:rPr>
                <w:rFonts w:ascii="Garamond" w:hAnsi="Garamond"/>
                <w:b/>
                <w:sz w:val="20"/>
              </w:rPr>
              <w:t>látási</w:t>
            </w:r>
            <w:r w:rsidRPr="006D3F53">
              <w:rPr>
                <w:rFonts w:ascii="Garamond" w:hAnsi="Garamond"/>
                <w:sz w:val="20"/>
              </w:rPr>
              <w:t xml:space="preserve"> fogyatékos</w:t>
            </w:r>
          </w:p>
          <w:p w:rsidR="0041588F" w:rsidRPr="006D3F53" w:rsidRDefault="0041588F" w:rsidP="006D3F53">
            <w:pPr>
              <w:numPr>
                <w:ilvl w:val="0"/>
                <w:numId w:val="46"/>
              </w:numPr>
              <w:rPr>
                <w:rFonts w:ascii="Garamond" w:hAnsi="Garamond"/>
                <w:sz w:val="20"/>
              </w:rPr>
            </w:pPr>
            <w:r w:rsidRPr="006D3F53">
              <w:rPr>
                <w:rFonts w:ascii="Garamond" w:hAnsi="Garamond"/>
                <w:b/>
                <w:sz w:val="20"/>
              </w:rPr>
              <w:t>értelmi</w:t>
            </w:r>
            <w:r w:rsidRPr="006D3F53">
              <w:rPr>
                <w:rFonts w:ascii="Garamond" w:hAnsi="Garamond"/>
                <w:sz w:val="20"/>
              </w:rPr>
              <w:t xml:space="preserve"> fogyatékos</w:t>
            </w:r>
          </w:p>
          <w:p w:rsidR="0041588F" w:rsidRPr="006D3F53" w:rsidRDefault="0041588F" w:rsidP="006D3F53">
            <w:pPr>
              <w:numPr>
                <w:ilvl w:val="0"/>
                <w:numId w:val="46"/>
              </w:numPr>
              <w:rPr>
                <w:rFonts w:ascii="Garamond" w:hAnsi="Garamond"/>
                <w:sz w:val="20"/>
              </w:rPr>
            </w:pPr>
            <w:r w:rsidRPr="006D3F53">
              <w:rPr>
                <w:rFonts w:ascii="Garamond" w:hAnsi="Garamond"/>
                <w:sz w:val="20"/>
              </w:rPr>
              <w:t xml:space="preserve">állapota a személyiség egészét érintő fejlődés átható zavara miatt, az </w:t>
            </w:r>
            <w:r w:rsidRPr="006D3F53">
              <w:rPr>
                <w:rFonts w:ascii="Garamond" w:hAnsi="Garamond"/>
                <w:b/>
                <w:sz w:val="20"/>
              </w:rPr>
              <w:t>autonómia-tesztek alapján súlyosnak vagy középsúlyosnak</w:t>
            </w:r>
            <w:r w:rsidRPr="006D3F53">
              <w:rPr>
                <w:rFonts w:ascii="Garamond" w:hAnsi="Garamond"/>
                <w:sz w:val="20"/>
              </w:rPr>
              <w:t xml:space="preserve"> minősíthető,</w:t>
            </w:r>
          </w:p>
          <w:p w:rsidR="0041588F" w:rsidRPr="006D3F53" w:rsidRDefault="0041588F" w:rsidP="006D3F53">
            <w:pPr>
              <w:numPr>
                <w:ilvl w:val="0"/>
                <w:numId w:val="46"/>
              </w:numPr>
              <w:rPr>
                <w:rFonts w:ascii="Garamond" w:hAnsi="Garamond"/>
                <w:sz w:val="20"/>
              </w:rPr>
            </w:pPr>
            <w:r w:rsidRPr="006D3F53">
              <w:rPr>
                <w:rFonts w:ascii="Garamond" w:hAnsi="Garamond"/>
                <w:b/>
                <w:sz w:val="20"/>
              </w:rPr>
              <w:t>mozgásszervi</w:t>
            </w:r>
            <w:r w:rsidRPr="006D3F53">
              <w:rPr>
                <w:rFonts w:ascii="Garamond" w:hAnsi="Garamond"/>
                <w:sz w:val="20"/>
              </w:rPr>
              <w:t xml:space="preserve"> fogyatékos</w:t>
            </w:r>
          </w:p>
          <w:p w:rsidR="0041588F" w:rsidRPr="006D3F53" w:rsidRDefault="0041588F" w:rsidP="006D3F53">
            <w:pPr>
              <w:pStyle w:val="NormlWeb"/>
              <w:numPr>
                <w:ilvl w:val="0"/>
                <w:numId w:val="46"/>
              </w:numPr>
              <w:spacing w:before="0" w:beforeAutospacing="0" w:after="0" w:afterAutospacing="0"/>
              <w:rPr>
                <w:rFonts w:ascii="Garamond" w:hAnsi="Garamond"/>
                <w:sz w:val="20"/>
                <w:szCs w:val="20"/>
              </w:rPr>
            </w:pPr>
            <w:r w:rsidRPr="006D3F53">
              <w:rPr>
                <w:rFonts w:ascii="Garamond" w:hAnsi="Garamond"/>
                <w:sz w:val="20"/>
                <w:szCs w:val="20"/>
              </w:rPr>
              <w:t xml:space="preserve">állapota </w:t>
            </w:r>
            <w:r w:rsidRPr="006D3F53">
              <w:rPr>
                <w:rFonts w:ascii="Garamond" w:hAnsi="Garamond"/>
                <w:b/>
                <w:sz w:val="20"/>
                <w:szCs w:val="20"/>
              </w:rPr>
              <w:t>kromoszóma-rendellenesség miatt súlyosnak vagy középsúlyosnak</w:t>
            </w:r>
            <w:r w:rsidRPr="006D3F53">
              <w:rPr>
                <w:rFonts w:ascii="Garamond" w:hAnsi="Garamond"/>
                <w:sz w:val="20"/>
                <w:szCs w:val="20"/>
              </w:rPr>
              <w:t xml:space="preserve"> minősíthető,</w:t>
            </w:r>
          </w:p>
          <w:p w:rsidR="00561B7B" w:rsidRPr="006D3F53" w:rsidRDefault="0041588F" w:rsidP="006D3F53">
            <w:pPr>
              <w:pStyle w:val="NormlWeb"/>
              <w:spacing w:before="0" w:beforeAutospacing="0" w:after="0" w:afterAutospacing="0"/>
              <w:rPr>
                <w:rFonts w:ascii="Garamond" w:hAnsi="Garamond"/>
                <w:sz w:val="20"/>
                <w:szCs w:val="20"/>
              </w:rPr>
            </w:pPr>
            <w:r w:rsidRPr="006D3F53">
              <w:rPr>
                <w:rFonts w:ascii="Garamond" w:hAnsi="Garamond"/>
                <w:b/>
                <w:sz w:val="20"/>
                <w:szCs w:val="20"/>
              </w:rPr>
              <w:t>és állapota tartósan vagy véglegesen fennáll,</w:t>
            </w:r>
            <w:r w:rsidRPr="006D3F53">
              <w:rPr>
                <w:rFonts w:ascii="Garamond" w:hAnsi="Garamond"/>
                <w:sz w:val="20"/>
                <w:szCs w:val="20"/>
              </w:rPr>
              <w:t xml:space="preserve"> továbbá önálló életvitelre nem képes vagy mások állandó segítségére szorul.</w:t>
            </w:r>
          </w:p>
        </w:tc>
        <w:tc>
          <w:tcPr>
            <w:tcW w:w="2127" w:type="dxa"/>
            <w:shd w:val="clear" w:color="auto" w:fill="auto"/>
          </w:tcPr>
          <w:p w:rsidR="00561B7B" w:rsidRPr="006D3F53" w:rsidRDefault="00561B7B" w:rsidP="006D3F53">
            <w:pPr>
              <w:pStyle w:val="Listaszerbekezds"/>
              <w:spacing w:after="0" w:line="240" w:lineRule="auto"/>
              <w:ind w:left="0"/>
              <w:rPr>
                <w:rFonts w:ascii="Garamond" w:hAnsi="Garamond"/>
                <w:sz w:val="20"/>
                <w:szCs w:val="20"/>
              </w:rPr>
            </w:pPr>
            <w:r w:rsidRPr="006D3F53">
              <w:rPr>
                <w:rFonts w:ascii="Garamond" w:hAnsi="Garamond"/>
                <w:sz w:val="20"/>
                <w:szCs w:val="20"/>
              </w:rPr>
              <w:t xml:space="preserve">a fogyatékos személyek jogairól és esélyegyenlőségük biztosításáról szóló 1998.évi XXVI. törvény </w:t>
            </w:r>
            <w:r w:rsidR="007F4FF4" w:rsidRPr="006D3F53">
              <w:rPr>
                <w:rFonts w:ascii="Garamond" w:hAnsi="Garamond"/>
                <w:sz w:val="20"/>
                <w:szCs w:val="20"/>
              </w:rPr>
              <w:t>23</w:t>
            </w:r>
            <w:r w:rsidRPr="006D3F53">
              <w:rPr>
                <w:rFonts w:ascii="Garamond" w:hAnsi="Garamond"/>
                <w:sz w:val="20"/>
                <w:szCs w:val="20"/>
              </w:rPr>
              <w:t xml:space="preserve">.§ (1) a, c, d,e,h pont és 23/A.§ </w:t>
            </w:r>
          </w:p>
        </w:tc>
        <w:tc>
          <w:tcPr>
            <w:tcW w:w="1417" w:type="dxa"/>
            <w:shd w:val="clear" w:color="auto" w:fill="auto"/>
          </w:tcPr>
          <w:p w:rsidR="00561B7B" w:rsidRPr="006D3F53" w:rsidRDefault="00D140F1" w:rsidP="00F877C8">
            <w:pPr>
              <w:pStyle w:val="Listaszerbekezds"/>
              <w:spacing w:after="0" w:line="240" w:lineRule="auto"/>
              <w:ind w:left="0"/>
              <w:rPr>
                <w:rFonts w:ascii="Garamond" w:hAnsi="Garamond"/>
                <w:b/>
                <w:sz w:val="20"/>
                <w:szCs w:val="20"/>
              </w:rPr>
            </w:pPr>
            <w:r>
              <w:rPr>
                <w:rFonts w:ascii="Garamond" w:hAnsi="Garamond"/>
                <w:b/>
                <w:sz w:val="20"/>
                <w:szCs w:val="20"/>
              </w:rPr>
              <w:t>2</w:t>
            </w:r>
            <w:r w:rsidR="00F877C8">
              <w:rPr>
                <w:rFonts w:ascii="Garamond" w:hAnsi="Garamond"/>
                <w:b/>
                <w:sz w:val="20"/>
                <w:szCs w:val="20"/>
              </w:rPr>
              <w:t>3</w:t>
            </w:r>
            <w:r w:rsidR="00561B7B" w:rsidRPr="006D3F53">
              <w:rPr>
                <w:rFonts w:ascii="Garamond" w:hAnsi="Garamond"/>
                <w:b/>
                <w:sz w:val="20"/>
                <w:szCs w:val="20"/>
              </w:rPr>
              <w:t>.</w:t>
            </w:r>
            <w:r w:rsidR="00F877C8">
              <w:rPr>
                <w:rFonts w:ascii="Garamond" w:hAnsi="Garamond"/>
                <w:b/>
                <w:sz w:val="20"/>
                <w:szCs w:val="20"/>
              </w:rPr>
              <w:t>160</w:t>
            </w:r>
            <w:r w:rsidR="00683484">
              <w:rPr>
                <w:rFonts w:ascii="Garamond" w:hAnsi="Garamond"/>
                <w:b/>
                <w:sz w:val="20"/>
                <w:szCs w:val="20"/>
              </w:rPr>
              <w:t>,-</w:t>
            </w:r>
            <w:r w:rsidR="00561B7B" w:rsidRPr="006D3F53">
              <w:rPr>
                <w:rFonts w:ascii="Garamond" w:hAnsi="Garamond"/>
                <w:b/>
                <w:sz w:val="20"/>
                <w:szCs w:val="20"/>
              </w:rPr>
              <w:t xml:space="preserve"> Ft/hó</w:t>
            </w:r>
          </w:p>
        </w:tc>
      </w:tr>
      <w:tr w:rsidR="0041588F" w:rsidRPr="006D3F53" w:rsidTr="006D3F53">
        <w:tc>
          <w:tcPr>
            <w:tcW w:w="6345" w:type="dxa"/>
            <w:shd w:val="clear" w:color="auto" w:fill="auto"/>
          </w:tcPr>
          <w:p w:rsidR="0041588F" w:rsidRPr="006D3F53" w:rsidRDefault="0041588F" w:rsidP="0041588F">
            <w:pPr>
              <w:rPr>
                <w:rFonts w:ascii="Garamond" w:hAnsi="Garamond"/>
                <w:sz w:val="20"/>
              </w:rPr>
            </w:pPr>
            <w:r w:rsidRPr="006D3F53">
              <w:rPr>
                <w:rFonts w:ascii="Garamond" w:hAnsi="Garamond"/>
                <w:sz w:val="20"/>
              </w:rPr>
              <w:t>Fogyatékossági támogatásra az a 18. életévét betöltött súlyosan fogyatékos, az ellátás igénylésének időpontjában Magyarországon élő magyar állampolgár, letelepedett, valamint bevándorolt jogállású személy, továbbá a magyar hatóság által menekültként, illetve hontalanként elismert személy jogosult, aki</w:t>
            </w:r>
          </w:p>
          <w:p w:rsidR="0041588F" w:rsidRPr="006D3F53" w:rsidRDefault="0041588F" w:rsidP="006D3F53">
            <w:pPr>
              <w:numPr>
                <w:ilvl w:val="0"/>
                <w:numId w:val="47"/>
              </w:numPr>
              <w:rPr>
                <w:rFonts w:ascii="Garamond" w:hAnsi="Garamond"/>
                <w:sz w:val="20"/>
              </w:rPr>
            </w:pPr>
            <w:r w:rsidRPr="006D3F53">
              <w:rPr>
                <w:rFonts w:ascii="Garamond" w:hAnsi="Garamond"/>
                <w:sz w:val="20"/>
              </w:rPr>
              <w:t>halmozottan fogyatékos</w:t>
            </w:r>
          </w:p>
          <w:p w:rsidR="0041588F" w:rsidRPr="006D3F53" w:rsidRDefault="0041588F" w:rsidP="006D3F53">
            <w:pPr>
              <w:numPr>
                <w:ilvl w:val="0"/>
                <w:numId w:val="47"/>
              </w:numPr>
              <w:rPr>
                <w:rFonts w:ascii="Garamond" w:hAnsi="Garamond"/>
                <w:sz w:val="20"/>
              </w:rPr>
            </w:pPr>
            <w:r w:rsidRPr="006D3F53">
              <w:rPr>
                <w:rFonts w:ascii="Garamond" w:hAnsi="Garamond"/>
                <w:sz w:val="20"/>
              </w:rPr>
              <w:t xml:space="preserve">hallásvesztesége olyan mértékű, hogy a beszédnek hallás útján történő megértésére segédeszközzel sem képes és egyéb fogyatékossága is van </w:t>
            </w:r>
          </w:p>
          <w:p w:rsidR="0041588F" w:rsidRPr="006D3F53" w:rsidRDefault="0041588F" w:rsidP="006D3F53">
            <w:pPr>
              <w:pStyle w:val="Listaszerbekezds"/>
              <w:spacing w:after="0" w:line="240" w:lineRule="auto"/>
              <w:ind w:left="0"/>
              <w:jc w:val="center"/>
              <w:rPr>
                <w:rFonts w:ascii="Garamond" w:hAnsi="Garamond"/>
                <w:b/>
                <w:sz w:val="20"/>
                <w:szCs w:val="20"/>
              </w:rPr>
            </w:pPr>
            <w:r w:rsidRPr="006D3F53">
              <w:rPr>
                <w:rFonts w:ascii="Garamond" w:hAnsi="Garamond"/>
                <w:b/>
                <w:sz w:val="20"/>
                <w:szCs w:val="20"/>
              </w:rPr>
              <w:t>+</w:t>
            </w:r>
          </w:p>
          <w:p w:rsidR="0041588F" w:rsidRPr="006D3F53" w:rsidRDefault="0041588F" w:rsidP="0041588F">
            <w:pPr>
              <w:rPr>
                <w:rFonts w:ascii="Garamond" w:hAnsi="Garamond"/>
                <w:b/>
                <w:sz w:val="20"/>
              </w:rPr>
            </w:pPr>
            <w:r w:rsidRPr="006D3F53">
              <w:rPr>
                <w:rFonts w:ascii="Garamond" w:hAnsi="Garamond"/>
                <w:b/>
                <w:sz w:val="20"/>
              </w:rPr>
              <w:t>Ha a súlyosan fogyatékos személynek az önkiszolgálási képessége teljesen hiányzik és</w:t>
            </w:r>
          </w:p>
          <w:p w:rsidR="0041588F" w:rsidRPr="006D3F53" w:rsidRDefault="0041588F" w:rsidP="006D3F53">
            <w:pPr>
              <w:numPr>
                <w:ilvl w:val="0"/>
                <w:numId w:val="48"/>
              </w:numPr>
              <w:ind w:left="426"/>
              <w:rPr>
                <w:rFonts w:ascii="Garamond" w:hAnsi="Garamond"/>
                <w:sz w:val="20"/>
              </w:rPr>
            </w:pPr>
            <w:r w:rsidRPr="006D3F53">
              <w:rPr>
                <w:rFonts w:ascii="Garamond" w:hAnsi="Garamond"/>
                <w:sz w:val="20"/>
              </w:rPr>
              <w:t>látási fogyatékos</w:t>
            </w:r>
          </w:p>
          <w:p w:rsidR="0041588F" w:rsidRPr="006D3F53" w:rsidRDefault="0041588F" w:rsidP="006D3F53">
            <w:pPr>
              <w:numPr>
                <w:ilvl w:val="0"/>
                <w:numId w:val="48"/>
              </w:numPr>
              <w:ind w:left="426"/>
              <w:rPr>
                <w:rFonts w:ascii="Garamond" w:hAnsi="Garamond"/>
                <w:sz w:val="20"/>
              </w:rPr>
            </w:pPr>
            <w:r w:rsidRPr="006D3F53">
              <w:rPr>
                <w:rFonts w:ascii="Garamond" w:hAnsi="Garamond"/>
                <w:sz w:val="20"/>
              </w:rPr>
              <w:t>értelmi fogyatékos</w:t>
            </w:r>
          </w:p>
          <w:p w:rsidR="0041588F" w:rsidRPr="006D3F53" w:rsidRDefault="0041588F" w:rsidP="006D3F53">
            <w:pPr>
              <w:pStyle w:val="NormlWeb"/>
              <w:numPr>
                <w:ilvl w:val="0"/>
                <w:numId w:val="48"/>
              </w:numPr>
              <w:spacing w:before="0" w:beforeAutospacing="0" w:after="0" w:afterAutospacing="0"/>
              <w:ind w:left="426"/>
              <w:rPr>
                <w:rFonts w:ascii="Garamond" w:hAnsi="Garamond"/>
                <w:sz w:val="20"/>
                <w:szCs w:val="20"/>
              </w:rPr>
            </w:pPr>
            <w:r w:rsidRPr="006D3F53">
              <w:rPr>
                <w:rFonts w:ascii="Garamond" w:hAnsi="Garamond"/>
                <w:sz w:val="20"/>
                <w:szCs w:val="20"/>
              </w:rPr>
              <w:t>állapota a személyiség egészét érintő fejlődés átható zavara miatt, az autonómia-tesztek alapján súlyosnak vagy középsúlyosnak minősíthető,</w:t>
            </w:r>
          </w:p>
          <w:p w:rsidR="0041588F" w:rsidRPr="006D3F53" w:rsidRDefault="0041588F" w:rsidP="006D3F53">
            <w:pPr>
              <w:numPr>
                <w:ilvl w:val="0"/>
                <w:numId w:val="48"/>
              </w:numPr>
              <w:ind w:left="426"/>
              <w:rPr>
                <w:rFonts w:ascii="Garamond" w:hAnsi="Garamond"/>
                <w:sz w:val="20"/>
              </w:rPr>
            </w:pPr>
            <w:r w:rsidRPr="006D3F53">
              <w:rPr>
                <w:rFonts w:ascii="Garamond" w:hAnsi="Garamond"/>
                <w:sz w:val="20"/>
              </w:rPr>
              <w:t>mozgásszervi fogyatékos</w:t>
            </w:r>
          </w:p>
          <w:p w:rsidR="0041588F" w:rsidRPr="006D3F53" w:rsidRDefault="0041588F" w:rsidP="006D3F53">
            <w:pPr>
              <w:numPr>
                <w:ilvl w:val="0"/>
                <w:numId w:val="48"/>
              </w:numPr>
              <w:ind w:left="426"/>
              <w:rPr>
                <w:rFonts w:ascii="Garamond" w:hAnsi="Garamond"/>
                <w:sz w:val="20"/>
              </w:rPr>
            </w:pPr>
            <w:r w:rsidRPr="006D3F53">
              <w:rPr>
                <w:rFonts w:ascii="Garamond" w:hAnsi="Garamond"/>
                <w:sz w:val="20"/>
              </w:rPr>
              <w:t>állapota kromoszóma-rendellenesség miatt súlyosnak vagy középsúlyosnak minősíthető</w:t>
            </w:r>
          </w:p>
        </w:tc>
        <w:tc>
          <w:tcPr>
            <w:tcW w:w="2127" w:type="dxa"/>
            <w:shd w:val="clear" w:color="auto" w:fill="auto"/>
          </w:tcPr>
          <w:p w:rsidR="0041588F" w:rsidRPr="006D3F53" w:rsidRDefault="0041588F" w:rsidP="006D3F53">
            <w:pPr>
              <w:pStyle w:val="Listaszerbekezds"/>
              <w:spacing w:after="0" w:line="240" w:lineRule="auto"/>
              <w:ind w:left="0"/>
              <w:rPr>
                <w:rFonts w:ascii="Garamond" w:hAnsi="Garamond"/>
                <w:sz w:val="20"/>
                <w:szCs w:val="20"/>
              </w:rPr>
            </w:pPr>
            <w:r w:rsidRPr="006D3F53">
              <w:rPr>
                <w:rFonts w:ascii="Garamond" w:hAnsi="Garamond"/>
                <w:sz w:val="20"/>
                <w:szCs w:val="20"/>
              </w:rPr>
              <w:t>a fogyatékos személyek jogairól és esélyegyenlőségük biztosításáról szóló 1998.évi XXVI. törvény 2</w:t>
            </w:r>
            <w:r w:rsidR="007F4FF4" w:rsidRPr="006D3F53">
              <w:rPr>
                <w:rFonts w:ascii="Garamond" w:hAnsi="Garamond"/>
                <w:sz w:val="20"/>
                <w:szCs w:val="20"/>
              </w:rPr>
              <w:t>3</w:t>
            </w:r>
            <w:r w:rsidRPr="006D3F53">
              <w:rPr>
                <w:rFonts w:ascii="Garamond" w:hAnsi="Garamond"/>
                <w:sz w:val="20"/>
                <w:szCs w:val="20"/>
              </w:rPr>
              <w:t>.§ (1) f, g</w:t>
            </w:r>
          </w:p>
          <w:p w:rsidR="0041588F" w:rsidRPr="006D3F53" w:rsidRDefault="00C26A3A" w:rsidP="006D3F53">
            <w:pPr>
              <w:pStyle w:val="Listaszerbekezds"/>
              <w:spacing w:after="0" w:line="240" w:lineRule="auto"/>
              <w:ind w:left="0"/>
              <w:rPr>
                <w:rFonts w:ascii="Garamond" w:hAnsi="Garamond"/>
                <w:sz w:val="20"/>
                <w:szCs w:val="20"/>
              </w:rPr>
            </w:pPr>
            <w:r w:rsidRPr="006D3F53">
              <w:rPr>
                <w:rFonts w:ascii="Garamond" w:hAnsi="Garamond"/>
                <w:sz w:val="20"/>
                <w:szCs w:val="20"/>
              </w:rPr>
              <w:t xml:space="preserve">                         </w:t>
            </w:r>
            <w:r w:rsidR="0041588F" w:rsidRPr="006D3F53">
              <w:rPr>
                <w:rFonts w:ascii="Garamond" w:hAnsi="Garamond"/>
                <w:sz w:val="20"/>
                <w:szCs w:val="20"/>
              </w:rPr>
              <w:t>+</w:t>
            </w:r>
          </w:p>
          <w:p w:rsidR="0041588F" w:rsidRPr="006D3F53" w:rsidRDefault="0041588F" w:rsidP="006B5F69">
            <w:pPr>
              <w:pStyle w:val="Listaszerbekezds"/>
              <w:tabs>
                <w:tab w:val="left" w:pos="436"/>
              </w:tabs>
              <w:spacing w:after="0" w:line="240" w:lineRule="auto"/>
              <w:ind w:left="0"/>
              <w:rPr>
                <w:rFonts w:ascii="Garamond" w:hAnsi="Garamond"/>
                <w:sz w:val="20"/>
                <w:szCs w:val="20"/>
              </w:rPr>
            </w:pPr>
            <w:r w:rsidRPr="006D3F53">
              <w:rPr>
                <w:rFonts w:ascii="Garamond" w:hAnsi="Garamond"/>
                <w:sz w:val="20"/>
                <w:szCs w:val="20"/>
              </w:rPr>
              <w:t xml:space="preserve">23. § (1) bekezdés </w:t>
            </w:r>
            <w:r w:rsidRPr="006D3F53">
              <w:rPr>
                <w:rFonts w:ascii="Garamond" w:hAnsi="Garamond"/>
                <w:i/>
                <w:iCs/>
                <w:sz w:val="20"/>
                <w:szCs w:val="20"/>
              </w:rPr>
              <w:t>a), c)–e)</w:t>
            </w:r>
            <w:r w:rsidRPr="006D3F53">
              <w:rPr>
                <w:rFonts w:ascii="Garamond" w:hAnsi="Garamond"/>
                <w:sz w:val="20"/>
                <w:szCs w:val="20"/>
              </w:rPr>
              <w:t xml:space="preserve"> és </w:t>
            </w:r>
            <w:r w:rsidRPr="006D3F53">
              <w:rPr>
                <w:rFonts w:ascii="Garamond" w:hAnsi="Garamond"/>
                <w:i/>
                <w:iCs/>
                <w:sz w:val="20"/>
                <w:szCs w:val="20"/>
              </w:rPr>
              <w:t>h)</w:t>
            </w:r>
            <w:r w:rsidRPr="006D3F53">
              <w:rPr>
                <w:rFonts w:ascii="Garamond" w:hAnsi="Garamond"/>
                <w:sz w:val="20"/>
                <w:szCs w:val="20"/>
              </w:rPr>
              <w:t xml:space="preserve"> pontja szerinti esetben, ha a súlyosan fogyatékos személynek az önkiszolgálási képessége teljesen hiányzik, 23/A.§ </w:t>
            </w:r>
          </w:p>
        </w:tc>
        <w:tc>
          <w:tcPr>
            <w:tcW w:w="1417" w:type="dxa"/>
            <w:shd w:val="clear" w:color="auto" w:fill="auto"/>
          </w:tcPr>
          <w:p w:rsidR="0041588F" w:rsidRPr="006D3F53" w:rsidRDefault="0041588F" w:rsidP="00F877C8">
            <w:pPr>
              <w:pStyle w:val="Listaszerbekezds"/>
              <w:spacing w:after="0" w:line="240" w:lineRule="auto"/>
              <w:ind w:left="0"/>
              <w:rPr>
                <w:rFonts w:ascii="Garamond" w:hAnsi="Garamond"/>
                <w:b/>
                <w:sz w:val="20"/>
                <w:szCs w:val="20"/>
              </w:rPr>
            </w:pPr>
            <w:r w:rsidRPr="006D3F53">
              <w:rPr>
                <w:rFonts w:ascii="Garamond" w:hAnsi="Garamond"/>
                <w:b/>
                <w:sz w:val="20"/>
                <w:szCs w:val="20"/>
              </w:rPr>
              <w:t>2</w:t>
            </w:r>
            <w:r w:rsidR="00F877C8">
              <w:rPr>
                <w:rFonts w:ascii="Garamond" w:hAnsi="Garamond"/>
                <w:b/>
                <w:sz w:val="20"/>
                <w:szCs w:val="20"/>
              </w:rPr>
              <w:t>8</w:t>
            </w:r>
            <w:r w:rsidRPr="006D3F53">
              <w:rPr>
                <w:rFonts w:ascii="Garamond" w:hAnsi="Garamond"/>
                <w:b/>
                <w:sz w:val="20"/>
                <w:szCs w:val="20"/>
              </w:rPr>
              <w:t>.</w:t>
            </w:r>
            <w:r w:rsidR="00F877C8">
              <w:rPr>
                <w:rFonts w:ascii="Garamond" w:hAnsi="Garamond"/>
                <w:b/>
                <w:sz w:val="20"/>
                <w:szCs w:val="20"/>
              </w:rPr>
              <w:t>506</w:t>
            </w:r>
            <w:r w:rsidR="00683484">
              <w:rPr>
                <w:rFonts w:ascii="Garamond" w:hAnsi="Garamond"/>
                <w:b/>
                <w:sz w:val="20"/>
                <w:szCs w:val="20"/>
              </w:rPr>
              <w:t>,-</w:t>
            </w:r>
            <w:r w:rsidRPr="006D3F53">
              <w:rPr>
                <w:rFonts w:ascii="Garamond" w:hAnsi="Garamond"/>
                <w:b/>
                <w:sz w:val="20"/>
                <w:szCs w:val="20"/>
              </w:rPr>
              <w:t xml:space="preserve"> Ft/hó</w:t>
            </w:r>
          </w:p>
        </w:tc>
      </w:tr>
    </w:tbl>
    <w:p w:rsidR="00561B7B" w:rsidRDefault="00561B7B" w:rsidP="00561B7B">
      <w:pPr>
        <w:pStyle w:val="Listaszerbekezds"/>
        <w:spacing w:after="0" w:line="240" w:lineRule="auto"/>
        <w:ind w:left="0"/>
        <w:rPr>
          <w:rFonts w:ascii="Garamond" w:hAnsi="Garamond"/>
          <w:b/>
          <w:u w:val="single"/>
        </w:rPr>
      </w:pPr>
    </w:p>
    <w:p w:rsidR="00561B7B" w:rsidRDefault="00561B7B" w:rsidP="00561B7B">
      <w:pPr>
        <w:pStyle w:val="Listaszerbekezds"/>
        <w:spacing w:after="0" w:line="240" w:lineRule="auto"/>
        <w:ind w:left="0"/>
        <w:rPr>
          <w:rFonts w:ascii="Garamond" w:hAnsi="Garamond"/>
          <w:b/>
          <w:u w:val="single"/>
        </w:rPr>
      </w:pPr>
    </w:p>
    <w:p w:rsidR="003D347E" w:rsidRPr="0015386A" w:rsidRDefault="003D347E" w:rsidP="00EC3AF1">
      <w:pPr>
        <w:pStyle w:val="Listaszerbekezds"/>
        <w:numPr>
          <w:ilvl w:val="0"/>
          <w:numId w:val="28"/>
        </w:numPr>
        <w:spacing w:after="0" w:line="240" w:lineRule="auto"/>
        <w:ind w:left="0"/>
        <w:jc w:val="both"/>
        <w:rPr>
          <w:rFonts w:ascii="Garamond" w:hAnsi="Garamond"/>
          <w:b/>
          <w:u w:val="single"/>
        </w:rPr>
      </w:pPr>
      <w:r w:rsidRPr="0015386A">
        <w:rPr>
          <w:rFonts w:ascii="Garamond" w:hAnsi="Garamond"/>
          <w:b/>
          <w:u w:val="single"/>
        </w:rPr>
        <w:t>ÁLLÁSKERESŐK TÁMOGATÁS, KERESETPÓTLÓ JUTTATÁSOK</w:t>
      </w:r>
    </w:p>
    <w:p w:rsidR="003D347E" w:rsidRPr="00F5596F" w:rsidRDefault="003D347E" w:rsidP="003D347E">
      <w:pPr>
        <w:pStyle w:val="Listaszerbekezds"/>
        <w:spacing w:after="0" w:line="240" w:lineRule="auto"/>
        <w:ind w:left="0"/>
        <w:rPr>
          <w:rFonts w:ascii="Garamond" w:hAnsi="Garamond"/>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3021"/>
        <w:gridCol w:w="3848"/>
      </w:tblGrid>
      <w:tr w:rsidR="003D347E" w:rsidRPr="00F5596F" w:rsidTr="0015386A">
        <w:tc>
          <w:tcPr>
            <w:tcW w:w="3020" w:type="dxa"/>
            <w:shd w:val="clear" w:color="auto" w:fill="auto"/>
          </w:tcPr>
          <w:p w:rsidR="003D347E" w:rsidRPr="00CF42C4" w:rsidRDefault="003D347E" w:rsidP="00F900D2">
            <w:pPr>
              <w:jc w:val="center"/>
              <w:rPr>
                <w:rFonts w:ascii="Garamond" w:hAnsi="Garamond"/>
                <w:b/>
                <w:sz w:val="20"/>
              </w:rPr>
            </w:pPr>
            <w:r w:rsidRPr="00CF42C4">
              <w:rPr>
                <w:rFonts w:ascii="Garamond" w:hAnsi="Garamond"/>
                <w:b/>
                <w:sz w:val="20"/>
              </w:rPr>
              <w:t>támogatás, juttatás megnevezése</w:t>
            </w:r>
          </w:p>
        </w:tc>
        <w:tc>
          <w:tcPr>
            <w:tcW w:w="3021" w:type="dxa"/>
            <w:shd w:val="clear" w:color="auto" w:fill="auto"/>
          </w:tcPr>
          <w:p w:rsidR="003D347E" w:rsidRPr="00CF42C4" w:rsidRDefault="003D347E" w:rsidP="00F900D2">
            <w:pPr>
              <w:jc w:val="center"/>
              <w:rPr>
                <w:rFonts w:ascii="Garamond" w:hAnsi="Garamond"/>
                <w:b/>
                <w:sz w:val="20"/>
              </w:rPr>
            </w:pPr>
            <w:r w:rsidRPr="00CF42C4">
              <w:rPr>
                <w:rFonts w:ascii="Garamond" w:hAnsi="Garamond"/>
                <w:b/>
                <w:sz w:val="20"/>
              </w:rPr>
              <w:t>jogszabályi hivatkozás</w:t>
            </w:r>
          </w:p>
        </w:tc>
        <w:tc>
          <w:tcPr>
            <w:tcW w:w="3848" w:type="dxa"/>
            <w:shd w:val="clear" w:color="auto" w:fill="auto"/>
          </w:tcPr>
          <w:p w:rsidR="003D347E" w:rsidRPr="00CF42C4" w:rsidRDefault="003D347E" w:rsidP="00F900D2">
            <w:pPr>
              <w:jc w:val="center"/>
              <w:rPr>
                <w:rFonts w:ascii="Garamond" w:hAnsi="Garamond"/>
                <w:b/>
                <w:sz w:val="20"/>
              </w:rPr>
            </w:pPr>
            <w:r w:rsidRPr="00CF42C4">
              <w:rPr>
                <w:rFonts w:ascii="Garamond" w:hAnsi="Garamond"/>
                <w:b/>
                <w:sz w:val="20"/>
              </w:rPr>
              <w:t>összeg</w:t>
            </w:r>
          </w:p>
        </w:tc>
      </w:tr>
      <w:tr w:rsidR="003D347E" w:rsidRPr="00F5596F" w:rsidTr="0015386A">
        <w:tc>
          <w:tcPr>
            <w:tcW w:w="3020" w:type="dxa"/>
            <w:shd w:val="clear" w:color="auto" w:fill="auto"/>
          </w:tcPr>
          <w:p w:rsidR="003D347E" w:rsidRPr="00CF42C4" w:rsidRDefault="00173EF0" w:rsidP="00683484">
            <w:pPr>
              <w:pStyle w:val="Listaszerbekezds"/>
              <w:numPr>
                <w:ilvl w:val="0"/>
                <w:numId w:val="30"/>
              </w:numPr>
              <w:spacing w:after="0" w:line="240" w:lineRule="auto"/>
              <w:ind w:left="454"/>
              <w:rPr>
                <w:rFonts w:ascii="Garamond" w:hAnsi="Garamond"/>
                <w:b/>
                <w:i/>
                <w:sz w:val="20"/>
                <w:szCs w:val="20"/>
              </w:rPr>
            </w:pPr>
            <w:r>
              <w:rPr>
                <w:rFonts w:ascii="Garamond" w:hAnsi="Garamond"/>
                <w:b/>
                <w:i/>
                <w:sz w:val="20"/>
                <w:szCs w:val="20"/>
              </w:rPr>
              <w:t>Á</w:t>
            </w:r>
            <w:r w:rsidR="003D347E" w:rsidRPr="00CF42C4">
              <w:rPr>
                <w:rFonts w:ascii="Garamond" w:hAnsi="Garamond"/>
                <w:b/>
                <w:i/>
                <w:sz w:val="20"/>
                <w:szCs w:val="20"/>
              </w:rPr>
              <w:t>lláskeresési járadék</w:t>
            </w:r>
          </w:p>
        </w:tc>
        <w:tc>
          <w:tcPr>
            <w:tcW w:w="3021" w:type="dxa"/>
            <w:shd w:val="clear" w:color="auto" w:fill="auto"/>
          </w:tcPr>
          <w:p w:rsidR="003D347E" w:rsidRPr="00CF42C4" w:rsidRDefault="003D347E" w:rsidP="0015386A">
            <w:pPr>
              <w:rPr>
                <w:rFonts w:ascii="Garamond" w:hAnsi="Garamond"/>
                <w:sz w:val="20"/>
              </w:rPr>
            </w:pPr>
            <w:r w:rsidRPr="00CF42C4">
              <w:rPr>
                <w:rFonts w:ascii="Garamond" w:hAnsi="Garamond"/>
                <w:sz w:val="20"/>
              </w:rPr>
              <w:t>a foglalkoztatás elősegítéséről és a munkanélküliek ellátásáról szóló 1991. évi IV. törvény 26.§</w:t>
            </w:r>
            <w:r w:rsidR="00683484">
              <w:rPr>
                <w:rFonts w:ascii="Garamond" w:hAnsi="Garamond"/>
                <w:sz w:val="20"/>
              </w:rPr>
              <w:t xml:space="preserve"> (5);27.§(3)</w:t>
            </w:r>
          </w:p>
        </w:tc>
        <w:tc>
          <w:tcPr>
            <w:tcW w:w="3848" w:type="dxa"/>
            <w:shd w:val="clear" w:color="auto" w:fill="auto"/>
          </w:tcPr>
          <w:p w:rsidR="003D347E" w:rsidRPr="00541E01" w:rsidRDefault="00541E01" w:rsidP="00A60CDE">
            <w:pPr>
              <w:jc w:val="center"/>
              <w:rPr>
                <w:rFonts w:ascii="Garamond" w:hAnsi="Garamond"/>
                <w:sz w:val="20"/>
              </w:rPr>
            </w:pPr>
            <w:r w:rsidRPr="00541E01">
              <w:rPr>
                <w:rFonts w:ascii="Garamond" w:hAnsi="Garamond"/>
                <w:sz w:val="20"/>
              </w:rPr>
              <w:t xml:space="preserve">A </w:t>
            </w:r>
            <w:r>
              <w:rPr>
                <w:rFonts w:ascii="Garamond" w:hAnsi="Garamond"/>
                <w:sz w:val="20"/>
              </w:rPr>
              <w:t xml:space="preserve">munkaerő-piaci járulékalap 60%-a, </w:t>
            </w:r>
            <w:r w:rsidRPr="00541E01">
              <w:rPr>
                <w:rFonts w:ascii="Garamond" w:hAnsi="Garamond"/>
                <w:b/>
                <w:sz w:val="20"/>
              </w:rPr>
              <w:t xml:space="preserve">maximum </w:t>
            </w:r>
            <w:r w:rsidR="00A60CDE">
              <w:rPr>
                <w:rFonts w:ascii="Garamond" w:hAnsi="Garamond"/>
                <w:b/>
                <w:sz w:val="20"/>
              </w:rPr>
              <w:t>5</w:t>
            </w:r>
            <w:r w:rsidRPr="00541E01">
              <w:rPr>
                <w:rFonts w:ascii="Garamond" w:hAnsi="Garamond"/>
                <w:b/>
                <w:sz w:val="20"/>
              </w:rPr>
              <w:t>.</w:t>
            </w:r>
            <w:r w:rsidR="00A60CDE">
              <w:rPr>
                <w:rFonts w:ascii="Garamond" w:hAnsi="Garamond"/>
                <w:b/>
                <w:sz w:val="20"/>
              </w:rPr>
              <w:t>367</w:t>
            </w:r>
            <w:r w:rsidRPr="00541E01">
              <w:rPr>
                <w:rFonts w:ascii="Garamond" w:hAnsi="Garamond"/>
                <w:b/>
                <w:sz w:val="20"/>
              </w:rPr>
              <w:t>,-Ft/nap</w:t>
            </w:r>
          </w:p>
        </w:tc>
      </w:tr>
      <w:tr w:rsidR="003D347E" w:rsidRPr="00F5596F" w:rsidTr="0015386A">
        <w:tc>
          <w:tcPr>
            <w:tcW w:w="3020" w:type="dxa"/>
            <w:shd w:val="clear" w:color="auto" w:fill="auto"/>
          </w:tcPr>
          <w:p w:rsidR="003D347E" w:rsidRPr="00CF42C4" w:rsidRDefault="00173EF0" w:rsidP="00683484">
            <w:pPr>
              <w:pStyle w:val="Listaszerbekezds"/>
              <w:numPr>
                <w:ilvl w:val="0"/>
                <w:numId w:val="30"/>
              </w:numPr>
              <w:spacing w:after="0" w:line="240" w:lineRule="auto"/>
              <w:ind w:left="454"/>
              <w:rPr>
                <w:rFonts w:ascii="Garamond" w:hAnsi="Garamond"/>
                <w:b/>
                <w:i/>
                <w:sz w:val="20"/>
                <w:szCs w:val="20"/>
              </w:rPr>
            </w:pPr>
            <w:r>
              <w:rPr>
                <w:rFonts w:ascii="Garamond" w:hAnsi="Garamond"/>
                <w:b/>
                <w:i/>
                <w:sz w:val="20"/>
                <w:szCs w:val="20"/>
              </w:rPr>
              <w:t>N</w:t>
            </w:r>
            <w:r w:rsidR="003D347E" w:rsidRPr="00CF42C4">
              <w:rPr>
                <w:rFonts w:ascii="Garamond" w:hAnsi="Garamond"/>
                <w:b/>
                <w:i/>
                <w:sz w:val="20"/>
                <w:szCs w:val="20"/>
              </w:rPr>
              <w:t>yugdíj előtti álláskeresési járadék</w:t>
            </w:r>
          </w:p>
        </w:tc>
        <w:tc>
          <w:tcPr>
            <w:tcW w:w="3021" w:type="dxa"/>
            <w:shd w:val="clear" w:color="auto" w:fill="auto"/>
          </w:tcPr>
          <w:p w:rsidR="003D347E" w:rsidRPr="00CF42C4" w:rsidRDefault="003D347E" w:rsidP="003D347E">
            <w:pPr>
              <w:rPr>
                <w:rFonts w:ascii="Garamond" w:hAnsi="Garamond"/>
                <w:sz w:val="20"/>
              </w:rPr>
            </w:pPr>
            <w:r w:rsidRPr="00CF42C4">
              <w:rPr>
                <w:rFonts w:ascii="Garamond" w:hAnsi="Garamond"/>
                <w:sz w:val="20"/>
              </w:rPr>
              <w:t>a foglalkoztatás elősegítéséről és a munkanélküliek ellátásáról szóló 1991. évi IV. törvény 30.§ (2) bek.</w:t>
            </w:r>
          </w:p>
        </w:tc>
        <w:tc>
          <w:tcPr>
            <w:tcW w:w="3848" w:type="dxa"/>
            <w:shd w:val="clear" w:color="auto" w:fill="auto"/>
          </w:tcPr>
          <w:p w:rsidR="003D347E" w:rsidRPr="00CF42C4" w:rsidRDefault="003D347E" w:rsidP="003D347E">
            <w:pPr>
              <w:rPr>
                <w:rFonts w:ascii="Garamond" w:hAnsi="Garamond"/>
                <w:sz w:val="20"/>
              </w:rPr>
            </w:pPr>
            <w:r w:rsidRPr="00CF42C4">
              <w:rPr>
                <w:rFonts w:ascii="Garamond" w:hAnsi="Garamond"/>
                <w:b/>
                <w:sz w:val="20"/>
              </w:rPr>
              <w:t>(összegét</w:t>
            </w:r>
            <w:r w:rsidRPr="00CF42C4">
              <w:rPr>
                <w:rFonts w:ascii="Garamond" w:hAnsi="Garamond"/>
                <w:sz w:val="20"/>
              </w:rPr>
              <w:t xml:space="preserve"> a kérelem benyújtásának időpontjában hatályos </w:t>
            </w:r>
            <w:r w:rsidRPr="00CF42C4">
              <w:rPr>
                <w:rFonts w:ascii="Garamond" w:hAnsi="Garamond"/>
                <w:b/>
                <w:sz w:val="20"/>
              </w:rPr>
              <w:t>kötelező legkisebb munkabér összege 40 százalékának alapulvételével kell megállapítani</w:t>
            </w:r>
            <w:r w:rsidRPr="00CF42C4">
              <w:rPr>
                <w:rFonts w:ascii="Garamond" w:hAnsi="Garamond"/>
                <w:sz w:val="20"/>
              </w:rPr>
              <w:t>.</w:t>
            </w:r>
            <w:r w:rsidR="00C26A3A" w:rsidRPr="00CF42C4">
              <w:rPr>
                <w:rFonts w:ascii="Garamond" w:hAnsi="Garamond"/>
                <w:sz w:val="20"/>
              </w:rPr>
              <w:t>)</w:t>
            </w:r>
          </w:p>
          <w:p w:rsidR="003D347E" w:rsidRPr="00CF42C4" w:rsidRDefault="003D347E" w:rsidP="00230090">
            <w:pPr>
              <w:rPr>
                <w:rFonts w:ascii="Garamond" w:hAnsi="Garamond"/>
                <w:sz w:val="20"/>
              </w:rPr>
            </w:pPr>
            <w:r w:rsidRPr="00CF42C4">
              <w:rPr>
                <w:rFonts w:ascii="Garamond" w:hAnsi="Garamond"/>
                <w:sz w:val="20"/>
              </w:rPr>
              <w:t>1</w:t>
            </w:r>
            <w:r w:rsidR="00230090">
              <w:rPr>
                <w:rFonts w:ascii="Garamond" w:hAnsi="Garamond"/>
                <w:sz w:val="20"/>
              </w:rPr>
              <w:t>61</w:t>
            </w:r>
            <w:r w:rsidRPr="00CF42C4">
              <w:rPr>
                <w:rFonts w:ascii="Garamond" w:hAnsi="Garamond"/>
                <w:sz w:val="20"/>
              </w:rPr>
              <w:t>.</w:t>
            </w:r>
            <w:r w:rsidR="00683484">
              <w:rPr>
                <w:rFonts w:ascii="Garamond" w:hAnsi="Garamond"/>
                <w:sz w:val="20"/>
              </w:rPr>
              <w:t>0</w:t>
            </w:r>
            <w:r w:rsidRPr="00CF42C4">
              <w:rPr>
                <w:rFonts w:ascii="Garamond" w:hAnsi="Garamond"/>
                <w:sz w:val="20"/>
              </w:rPr>
              <w:t>00/100</w:t>
            </w:r>
            <w:r w:rsidR="000577D5">
              <w:rPr>
                <w:rFonts w:ascii="Garamond" w:hAnsi="Garamond"/>
                <w:sz w:val="20"/>
              </w:rPr>
              <w:t>x</w:t>
            </w:r>
            <w:r w:rsidRPr="00CF42C4">
              <w:rPr>
                <w:rFonts w:ascii="Garamond" w:hAnsi="Garamond"/>
                <w:sz w:val="20"/>
              </w:rPr>
              <w:t xml:space="preserve">40= </w:t>
            </w:r>
            <w:r w:rsidR="00230090" w:rsidRPr="00A60CDE">
              <w:rPr>
                <w:rFonts w:ascii="Garamond" w:hAnsi="Garamond"/>
                <w:b/>
                <w:sz w:val="20"/>
              </w:rPr>
              <w:t>64</w:t>
            </w:r>
            <w:r w:rsidRPr="00A60CDE">
              <w:rPr>
                <w:rFonts w:ascii="Garamond" w:hAnsi="Garamond"/>
                <w:b/>
                <w:sz w:val="20"/>
              </w:rPr>
              <w:t>.</w:t>
            </w:r>
            <w:r w:rsidR="00230090">
              <w:rPr>
                <w:rFonts w:ascii="Garamond" w:hAnsi="Garamond"/>
                <w:b/>
                <w:sz w:val="20"/>
              </w:rPr>
              <w:t>4</w:t>
            </w:r>
            <w:r w:rsidRPr="00CF42C4">
              <w:rPr>
                <w:rFonts w:ascii="Garamond" w:hAnsi="Garamond"/>
                <w:b/>
                <w:sz w:val="20"/>
              </w:rPr>
              <w:t>00</w:t>
            </w:r>
            <w:r w:rsidR="00683484">
              <w:rPr>
                <w:rFonts w:ascii="Garamond" w:hAnsi="Garamond"/>
                <w:b/>
                <w:sz w:val="20"/>
              </w:rPr>
              <w:t>,-</w:t>
            </w:r>
            <w:r w:rsidRPr="00CF42C4">
              <w:rPr>
                <w:rFonts w:ascii="Garamond" w:hAnsi="Garamond"/>
                <w:b/>
                <w:sz w:val="20"/>
              </w:rPr>
              <w:t xml:space="preserve"> </w:t>
            </w:r>
            <w:r w:rsidR="0015386A" w:rsidRPr="00CF42C4">
              <w:rPr>
                <w:rFonts w:ascii="Garamond" w:hAnsi="Garamond"/>
                <w:b/>
                <w:sz w:val="20"/>
              </w:rPr>
              <w:t>F</w:t>
            </w:r>
            <w:r w:rsidRPr="00CF42C4">
              <w:rPr>
                <w:rFonts w:ascii="Garamond" w:hAnsi="Garamond"/>
                <w:b/>
                <w:sz w:val="20"/>
              </w:rPr>
              <w:t>t/hó</w:t>
            </w:r>
            <w:r w:rsidR="00683484">
              <w:rPr>
                <w:rFonts w:ascii="Garamond" w:hAnsi="Garamond"/>
                <w:b/>
                <w:sz w:val="20"/>
              </w:rPr>
              <w:t xml:space="preserve"> </w:t>
            </w:r>
            <w:r w:rsidR="00230090">
              <w:rPr>
                <w:rFonts w:ascii="Garamond" w:hAnsi="Garamond"/>
                <w:b/>
                <w:sz w:val="20"/>
              </w:rPr>
              <w:t>2</w:t>
            </w:r>
            <w:r w:rsidR="00683484">
              <w:rPr>
                <w:rFonts w:ascii="Garamond" w:hAnsi="Garamond"/>
                <w:b/>
                <w:sz w:val="20"/>
              </w:rPr>
              <w:t>.</w:t>
            </w:r>
            <w:r w:rsidR="00230090">
              <w:rPr>
                <w:rFonts w:ascii="Garamond" w:hAnsi="Garamond"/>
                <w:b/>
                <w:sz w:val="20"/>
              </w:rPr>
              <w:t>14</w:t>
            </w:r>
            <w:r w:rsidR="00541E01">
              <w:rPr>
                <w:rFonts w:ascii="Garamond" w:hAnsi="Garamond"/>
                <w:b/>
                <w:sz w:val="20"/>
              </w:rPr>
              <w:t>7</w:t>
            </w:r>
            <w:r w:rsidR="00683484">
              <w:rPr>
                <w:rFonts w:ascii="Garamond" w:hAnsi="Garamond"/>
                <w:b/>
                <w:sz w:val="20"/>
              </w:rPr>
              <w:t>,- Ft/nap</w:t>
            </w:r>
          </w:p>
        </w:tc>
      </w:tr>
      <w:tr w:rsidR="003D347E" w:rsidRPr="00F5596F" w:rsidTr="0015386A">
        <w:tc>
          <w:tcPr>
            <w:tcW w:w="3020" w:type="dxa"/>
            <w:shd w:val="clear" w:color="auto" w:fill="auto"/>
          </w:tcPr>
          <w:p w:rsidR="003D347E" w:rsidRPr="00CF42C4" w:rsidRDefault="00173EF0" w:rsidP="00F900D2">
            <w:pPr>
              <w:pStyle w:val="Listaszerbekezds"/>
              <w:numPr>
                <w:ilvl w:val="0"/>
                <w:numId w:val="30"/>
              </w:numPr>
              <w:spacing w:after="0" w:line="240" w:lineRule="auto"/>
              <w:ind w:left="454"/>
              <w:rPr>
                <w:rFonts w:ascii="Garamond" w:hAnsi="Garamond"/>
                <w:b/>
                <w:i/>
                <w:sz w:val="20"/>
                <w:szCs w:val="20"/>
              </w:rPr>
            </w:pPr>
            <w:r>
              <w:rPr>
                <w:rFonts w:ascii="Garamond" w:hAnsi="Garamond"/>
                <w:b/>
                <w:i/>
                <w:sz w:val="20"/>
                <w:szCs w:val="20"/>
              </w:rPr>
              <w:t>K</w:t>
            </w:r>
            <w:r w:rsidR="003D347E" w:rsidRPr="00CF42C4">
              <w:rPr>
                <w:rFonts w:ascii="Garamond" w:hAnsi="Garamond"/>
                <w:b/>
                <w:i/>
                <w:sz w:val="20"/>
                <w:szCs w:val="20"/>
              </w:rPr>
              <w:t>eresetpótló juttatás</w:t>
            </w:r>
          </w:p>
        </w:tc>
        <w:tc>
          <w:tcPr>
            <w:tcW w:w="3021" w:type="dxa"/>
            <w:shd w:val="clear" w:color="auto" w:fill="auto"/>
          </w:tcPr>
          <w:p w:rsidR="003D347E" w:rsidRPr="00CF42C4" w:rsidRDefault="003D347E" w:rsidP="003D347E">
            <w:pPr>
              <w:rPr>
                <w:rFonts w:ascii="Garamond" w:hAnsi="Garamond"/>
                <w:sz w:val="20"/>
              </w:rPr>
            </w:pPr>
            <w:r w:rsidRPr="00CF42C4">
              <w:rPr>
                <w:rFonts w:ascii="Garamond" w:hAnsi="Garamond"/>
                <w:sz w:val="20"/>
              </w:rPr>
              <w:t>a foglalkoztatás elősegítéséről és a munkanélküliek ellátásáról szóló 1991. évi IV. törvény 14.§ (6) bek.</w:t>
            </w:r>
          </w:p>
        </w:tc>
        <w:tc>
          <w:tcPr>
            <w:tcW w:w="3848" w:type="dxa"/>
            <w:shd w:val="clear" w:color="auto" w:fill="auto"/>
          </w:tcPr>
          <w:p w:rsidR="003D347E" w:rsidRPr="00541E01" w:rsidRDefault="003D347E" w:rsidP="003D347E">
            <w:pPr>
              <w:rPr>
                <w:rFonts w:ascii="Garamond" w:hAnsi="Garamond"/>
                <w:sz w:val="20"/>
              </w:rPr>
            </w:pPr>
            <w:r w:rsidRPr="00CF42C4">
              <w:rPr>
                <w:rFonts w:ascii="Garamond" w:hAnsi="Garamond"/>
                <w:sz w:val="20"/>
              </w:rPr>
              <w:t>(</w:t>
            </w:r>
            <w:r w:rsidRPr="00541E01">
              <w:rPr>
                <w:rFonts w:ascii="Garamond" w:hAnsi="Garamond"/>
                <w:sz w:val="20"/>
              </w:rPr>
              <w:t xml:space="preserve">A keresetpótló juttatás összege nem lehet alacsonyabb a megállapításakor hatályos </w:t>
            </w:r>
            <w:r w:rsidR="00541E01" w:rsidRPr="00541E01">
              <w:rPr>
                <w:rFonts w:ascii="Garamond" w:hAnsi="Garamond"/>
                <w:sz w:val="20"/>
              </w:rPr>
              <w:t xml:space="preserve">minimál </w:t>
            </w:r>
            <w:r w:rsidRPr="00541E01">
              <w:rPr>
                <w:rFonts w:ascii="Garamond" w:hAnsi="Garamond"/>
                <w:sz w:val="20"/>
              </w:rPr>
              <w:t xml:space="preserve">bér 60 százalékánál, és nem haladhatja meg a megállapításakor hatályos </w:t>
            </w:r>
            <w:r w:rsidR="00541E01" w:rsidRPr="00541E01">
              <w:rPr>
                <w:rFonts w:ascii="Garamond" w:hAnsi="Garamond"/>
                <w:sz w:val="20"/>
              </w:rPr>
              <w:t>min</w:t>
            </w:r>
            <w:r w:rsidR="001405C6">
              <w:rPr>
                <w:rFonts w:ascii="Garamond" w:hAnsi="Garamond"/>
                <w:sz w:val="20"/>
              </w:rPr>
              <w:t>i</w:t>
            </w:r>
            <w:r w:rsidR="00541E01" w:rsidRPr="00541E01">
              <w:rPr>
                <w:rFonts w:ascii="Garamond" w:hAnsi="Garamond"/>
                <w:sz w:val="20"/>
              </w:rPr>
              <w:t>málbér</w:t>
            </w:r>
            <w:r w:rsidRPr="00541E01">
              <w:rPr>
                <w:rFonts w:ascii="Garamond" w:hAnsi="Garamond"/>
                <w:sz w:val="20"/>
              </w:rPr>
              <w:t xml:space="preserve"> összegét.</w:t>
            </w:r>
          </w:p>
          <w:p w:rsidR="003D347E" w:rsidRPr="00CF42C4" w:rsidRDefault="00541E01" w:rsidP="00230090">
            <w:pPr>
              <w:rPr>
                <w:rFonts w:ascii="Garamond" w:hAnsi="Garamond"/>
                <w:sz w:val="20"/>
              </w:rPr>
            </w:pPr>
            <w:r>
              <w:rPr>
                <w:rFonts w:ascii="Garamond" w:hAnsi="Garamond"/>
                <w:sz w:val="20"/>
              </w:rPr>
              <w:t>1</w:t>
            </w:r>
            <w:r w:rsidR="00230090">
              <w:rPr>
                <w:rFonts w:ascii="Garamond" w:hAnsi="Garamond"/>
                <w:sz w:val="20"/>
              </w:rPr>
              <w:t>61</w:t>
            </w:r>
            <w:r w:rsidR="003D347E" w:rsidRPr="00CF42C4">
              <w:rPr>
                <w:rFonts w:ascii="Garamond" w:hAnsi="Garamond"/>
                <w:sz w:val="20"/>
              </w:rPr>
              <w:t>.</w:t>
            </w:r>
            <w:r>
              <w:rPr>
                <w:rFonts w:ascii="Garamond" w:hAnsi="Garamond"/>
                <w:sz w:val="20"/>
              </w:rPr>
              <w:t>000</w:t>
            </w:r>
            <w:r w:rsidR="003D347E" w:rsidRPr="00CF42C4">
              <w:rPr>
                <w:rFonts w:ascii="Garamond" w:hAnsi="Garamond"/>
                <w:sz w:val="20"/>
              </w:rPr>
              <w:t>/100</w:t>
            </w:r>
            <w:r w:rsidR="000577D5">
              <w:rPr>
                <w:rFonts w:ascii="Garamond" w:hAnsi="Garamond"/>
                <w:sz w:val="20"/>
              </w:rPr>
              <w:t>x</w:t>
            </w:r>
            <w:r w:rsidR="003D347E" w:rsidRPr="00CF42C4">
              <w:rPr>
                <w:rFonts w:ascii="Garamond" w:hAnsi="Garamond"/>
                <w:sz w:val="20"/>
              </w:rPr>
              <w:t>60=</w:t>
            </w:r>
            <w:r w:rsidR="00A60CDE">
              <w:rPr>
                <w:rFonts w:ascii="Garamond" w:hAnsi="Garamond"/>
                <w:sz w:val="20"/>
              </w:rPr>
              <w:t xml:space="preserve"> </w:t>
            </w:r>
            <w:r w:rsidR="00230090" w:rsidRPr="00230090">
              <w:rPr>
                <w:rFonts w:ascii="Garamond" w:hAnsi="Garamond"/>
                <w:b/>
                <w:sz w:val="20"/>
              </w:rPr>
              <w:t>96</w:t>
            </w:r>
            <w:r w:rsidR="00C26A3A" w:rsidRPr="00CF42C4">
              <w:rPr>
                <w:rFonts w:ascii="Garamond" w:hAnsi="Garamond"/>
                <w:b/>
                <w:sz w:val="20"/>
              </w:rPr>
              <w:t>.</w:t>
            </w:r>
            <w:r w:rsidR="00230090">
              <w:rPr>
                <w:rFonts w:ascii="Garamond" w:hAnsi="Garamond"/>
                <w:b/>
                <w:sz w:val="20"/>
              </w:rPr>
              <w:t>6</w:t>
            </w:r>
            <w:r>
              <w:rPr>
                <w:rFonts w:ascii="Garamond" w:hAnsi="Garamond"/>
                <w:b/>
                <w:sz w:val="20"/>
              </w:rPr>
              <w:t>00</w:t>
            </w:r>
            <w:r w:rsidR="00B43F86">
              <w:rPr>
                <w:rFonts w:ascii="Garamond" w:hAnsi="Garamond"/>
                <w:b/>
                <w:sz w:val="20"/>
              </w:rPr>
              <w:t>,-</w:t>
            </w:r>
            <w:r w:rsidR="00C26A3A" w:rsidRPr="00CF42C4">
              <w:rPr>
                <w:rFonts w:ascii="Garamond" w:hAnsi="Garamond"/>
                <w:b/>
                <w:sz w:val="20"/>
              </w:rPr>
              <w:t xml:space="preserve"> F</w:t>
            </w:r>
            <w:r w:rsidR="003D347E" w:rsidRPr="00CF42C4">
              <w:rPr>
                <w:rFonts w:ascii="Garamond" w:hAnsi="Garamond"/>
                <w:b/>
                <w:sz w:val="20"/>
              </w:rPr>
              <w:t>t</w:t>
            </w:r>
            <w:r w:rsidR="00B43F86">
              <w:rPr>
                <w:rFonts w:ascii="Garamond" w:hAnsi="Garamond"/>
                <w:b/>
                <w:sz w:val="20"/>
              </w:rPr>
              <w:t>/hó</w:t>
            </w:r>
            <w:r w:rsidR="003D347E" w:rsidRPr="00CF42C4">
              <w:rPr>
                <w:rFonts w:ascii="Garamond" w:hAnsi="Garamond"/>
                <w:b/>
                <w:sz w:val="20"/>
              </w:rPr>
              <w:t>, de max</w:t>
            </w:r>
            <w:r w:rsidR="008A4AE5">
              <w:rPr>
                <w:rFonts w:ascii="Garamond" w:hAnsi="Garamond"/>
                <w:b/>
                <w:sz w:val="20"/>
              </w:rPr>
              <w:t>.</w:t>
            </w:r>
            <w:r w:rsidR="003D347E" w:rsidRPr="00CF42C4">
              <w:rPr>
                <w:rFonts w:ascii="Garamond" w:hAnsi="Garamond"/>
                <w:b/>
                <w:sz w:val="20"/>
              </w:rPr>
              <w:t xml:space="preserve"> </w:t>
            </w:r>
            <w:r>
              <w:rPr>
                <w:rFonts w:ascii="Garamond" w:hAnsi="Garamond"/>
                <w:b/>
                <w:sz w:val="20"/>
              </w:rPr>
              <w:t>1</w:t>
            </w:r>
            <w:r w:rsidR="00230090">
              <w:rPr>
                <w:rFonts w:ascii="Garamond" w:hAnsi="Garamond"/>
                <w:b/>
                <w:sz w:val="20"/>
              </w:rPr>
              <w:t>61</w:t>
            </w:r>
            <w:r w:rsidR="003D347E" w:rsidRPr="00CF42C4">
              <w:rPr>
                <w:rFonts w:ascii="Garamond" w:hAnsi="Garamond"/>
                <w:b/>
                <w:sz w:val="20"/>
              </w:rPr>
              <w:t>.</w:t>
            </w:r>
            <w:r>
              <w:rPr>
                <w:rFonts w:ascii="Garamond" w:hAnsi="Garamond"/>
                <w:b/>
                <w:sz w:val="20"/>
              </w:rPr>
              <w:t>000</w:t>
            </w:r>
            <w:r w:rsidR="00B43F86">
              <w:rPr>
                <w:rFonts w:ascii="Garamond" w:hAnsi="Garamond"/>
                <w:b/>
                <w:sz w:val="20"/>
              </w:rPr>
              <w:t>,-</w:t>
            </w:r>
            <w:r w:rsidR="003D347E" w:rsidRPr="00CF42C4">
              <w:rPr>
                <w:rFonts w:ascii="Garamond" w:hAnsi="Garamond"/>
                <w:b/>
                <w:sz w:val="20"/>
              </w:rPr>
              <w:t xml:space="preserve"> </w:t>
            </w:r>
            <w:r w:rsidR="0015386A" w:rsidRPr="00CF42C4">
              <w:rPr>
                <w:rFonts w:ascii="Garamond" w:hAnsi="Garamond"/>
                <w:b/>
                <w:sz w:val="20"/>
              </w:rPr>
              <w:t>F</w:t>
            </w:r>
            <w:r w:rsidR="003D347E" w:rsidRPr="00CF42C4">
              <w:rPr>
                <w:rFonts w:ascii="Garamond" w:hAnsi="Garamond"/>
                <w:b/>
                <w:sz w:val="20"/>
              </w:rPr>
              <w:t>t</w:t>
            </w:r>
            <w:r w:rsidR="00B43F86">
              <w:rPr>
                <w:rFonts w:ascii="Garamond" w:hAnsi="Garamond"/>
                <w:b/>
                <w:sz w:val="20"/>
              </w:rPr>
              <w:t>/hó</w:t>
            </w:r>
          </w:p>
        </w:tc>
      </w:tr>
    </w:tbl>
    <w:p w:rsidR="003D347E" w:rsidRDefault="003D347E" w:rsidP="003D347E"/>
    <w:p w:rsidR="00883F4B" w:rsidRDefault="00883F4B" w:rsidP="003D347E"/>
    <w:p w:rsidR="00B43F86" w:rsidRDefault="00B43F86" w:rsidP="003D347E"/>
    <w:p w:rsidR="00B43F86" w:rsidRDefault="00B43F86" w:rsidP="003D347E"/>
    <w:p w:rsidR="00B43F86" w:rsidRDefault="00B43F86" w:rsidP="003D347E"/>
    <w:p w:rsidR="00B43F86" w:rsidRDefault="00B43F86" w:rsidP="003D347E"/>
    <w:p w:rsidR="00B43F86" w:rsidRDefault="00B43F86" w:rsidP="003D347E"/>
    <w:p w:rsidR="00B43F86" w:rsidRDefault="00B43F86" w:rsidP="003D347E"/>
    <w:p w:rsidR="00B43F86" w:rsidRDefault="00B43F86" w:rsidP="003D347E"/>
    <w:p w:rsidR="003D347E" w:rsidRPr="00A1730B" w:rsidRDefault="003D347E" w:rsidP="00EC3AF1">
      <w:pPr>
        <w:pStyle w:val="Listaszerbekezds"/>
        <w:numPr>
          <w:ilvl w:val="0"/>
          <w:numId w:val="28"/>
        </w:numPr>
        <w:spacing w:after="0" w:line="240" w:lineRule="auto"/>
        <w:ind w:left="0"/>
        <w:rPr>
          <w:rFonts w:ascii="Garamond" w:hAnsi="Garamond"/>
          <w:b/>
        </w:rPr>
      </w:pPr>
      <w:r w:rsidRPr="00A1730B">
        <w:rPr>
          <w:rFonts w:ascii="Garamond" w:hAnsi="Garamond"/>
          <w:b/>
        </w:rPr>
        <w:t xml:space="preserve">A </w:t>
      </w:r>
      <w:r w:rsidRPr="00A1730B">
        <w:rPr>
          <w:rFonts w:ascii="Garamond" w:hAnsi="Garamond"/>
          <w:b/>
          <w:u w:val="single"/>
        </w:rPr>
        <w:t>MUNKAADÓ ÁLTAL FIZETENDŐ KÖZTERHEK</w:t>
      </w:r>
      <w:r w:rsidRPr="00A1730B">
        <w:rPr>
          <w:rFonts w:ascii="Garamond" w:hAnsi="Garamond"/>
          <w:b/>
        </w:rPr>
        <w:t xml:space="preserve"> </w:t>
      </w:r>
    </w:p>
    <w:p w:rsidR="003D347E" w:rsidRPr="00105E39" w:rsidRDefault="003D347E" w:rsidP="003D347E">
      <w:pPr>
        <w:pStyle w:val="Listaszerbekezds"/>
        <w:spacing w:after="0" w:line="240" w:lineRule="auto"/>
        <w:ind w:left="0"/>
        <w:jc w:val="both"/>
        <w:rPr>
          <w:rFonts w:ascii="Garamond" w:hAnsi="Garamond"/>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0"/>
        <w:gridCol w:w="3051"/>
        <w:gridCol w:w="3743"/>
      </w:tblGrid>
      <w:tr w:rsidR="003D347E" w:rsidRPr="00CF42C4" w:rsidTr="0015386A">
        <w:trPr>
          <w:trHeight w:val="373"/>
        </w:trPr>
        <w:tc>
          <w:tcPr>
            <w:tcW w:w="3050" w:type="dxa"/>
            <w:shd w:val="clear" w:color="auto" w:fill="auto"/>
          </w:tcPr>
          <w:p w:rsidR="003D347E" w:rsidRPr="00CF42C4" w:rsidRDefault="003D347E" w:rsidP="00F900D2">
            <w:pPr>
              <w:pStyle w:val="Listaszerbekezds"/>
              <w:ind w:left="0"/>
              <w:jc w:val="center"/>
              <w:rPr>
                <w:rFonts w:ascii="Garamond" w:hAnsi="Garamond"/>
                <w:b/>
                <w:sz w:val="20"/>
                <w:szCs w:val="20"/>
              </w:rPr>
            </w:pPr>
            <w:r w:rsidRPr="00CF42C4">
              <w:rPr>
                <w:rFonts w:ascii="Garamond" w:hAnsi="Garamond"/>
                <w:b/>
                <w:sz w:val="20"/>
                <w:szCs w:val="20"/>
              </w:rPr>
              <w:t>közteher megnevezése</w:t>
            </w:r>
          </w:p>
        </w:tc>
        <w:tc>
          <w:tcPr>
            <w:tcW w:w="3051" w:type="dxa"/>
            <w:shd w:val="clear" w:color="auto" w:fill="auto"/>
          </w:tcPr>
          <w:p w:rsidR="003D347E" w:rsidRPr="00CF42C4" w:rsidRDefault="003D347E" w:rsidP="00F900D2">
            <w:pPr>
              <w:pStyle w:val="Listaszerbekezds"/>
              <w:ind w:left="0"/>
              <w:jc w:val="center"/>
              <w:rPr>
                <w:rFonts w:ascii="Garamond" w:hAnsi="Garamond"/>
                <w:b/>
                <w:sz w:val="20"/>
                <w:szCs w:val="20"/>
              </w:rPr>
            </w:pPr>
            <w:r w:rsidRPr="00CF42C4">
              <w:rPr>
                <w:rFonts w:ascii="Garamond" w:hAnsi="Garamond"/>
                <w:b/>
                <w:sz w:val="20"/>
                <w:szCs w:val="20"/>
              </w:rPr>
              <w:t>jogszabályi hivatkozás</w:t>
            </w:r>
          </w:p>
        </w:tc>
        <w:tc>
          <w:tcPr>
            <w:tcW w:w="3743" w:type="dxa"/>
            <w:shd w:val="clear" w:color="auto" w:fill="auto"/>
          </w:tcPr>
          <w:p w:rsidR="003D347E" w:rsidRPr="00CF42C4" w:rsidRDefault="003D347E" w:rsidP="00F900D2">
            <w:pPr>
              <w:pStyle w:val="Listaszerbekezds"/>
              <w:ind w:left="0"/>
              <w:jc w:val="center"/>
              <w:rPr>
                <w:rFonts w:ascii="Garamond" w:hAnsi="Garamond"/>
                <w:b/>
                <w:sz w:val="20"/>
                <w:szCs w:val="20"/>
              </w:rPr>
            </w:pPr>
            <w:r w:rsidRPr="00CF42C4">
              <w:rPr>
                <w:rFonts w:ascii="Garamond" w:hAnsi="Garamond"/>
                <w:b/>
                <w:sz w:val="20"/>
                <w:szCs w:val="20"/>
              </w:rPr>
              <w:t>összeg</w:t>
            </w:r>
          </w:p>
        </w:tc>
      </w:tr>
      <w:tr w:rsidR="003D347E" w:rsidRPr="00CF42C4" w:rsidTr="00C26A3A">
        <w:trPr>
          <w:trHeight w:val="877"/>
        </w:trPr>
        <w:tc>
          <w:tcPr>
            <w:tcW w:w="3050" w:type="dxa"/>
            <w:shd w:val="clear" w:color="auto" w:fill="auto"/>
          </w:tcPr>
          <w:p w:rsidR="003D347E" w:rsidRPr="00CF42C4" w:rsidRDefault="00173EF0" w:rsidP="00F900D2">
            <w:pPr>
              <w:pStyle w:val="Listaszerbekezds"/>
              <w:numPr>
                <w:ilvl w:val="0"/>
                <w:numId w:val="32"/>
              </w:numPr>
              <w:spacing w:after="0" w:line="240" w:lineRule="auto"/>
              <w:ind w:left="313"/>
              <w:jc w:val="both"/>
              <w:rPr>
                <w:rFonts w:ascii="Garamond" w:hAnsi="Garamond"/>
                <w:b/>
                <w:i/>
                <w:sz w:val="20"/>
                <w:szCs w:val="20"/>
              </w:rPr>
            </w:pPr>
            <w:r>
              <w:rPr>
                <w:rFonts w:ascii="Garamond" w:hAnsi="Garamond"/>
                <w:b/>
                <w:i/>
                <w:sz w:val="20"/>
                <w:szCs w:val="20"/>
              </w:rPr>
              <w:t>S</w:t>
            </w:r>
            <w:r w:rsidR="003D347E" w:rsidRPr="00CF42C4">
              <w:rPr>
                <w:rFonts w:ascii="Garamond" w:hAnsi="Garamond"/>
                <w:b/>
                <w:i/>
                <w:sz w:val="20"/>
                <w:szCs w:val="20"/>
              </w:rPr>
              <w:t>zociális hozzájárulási adó</w:t>
            </w:r>
          </w:p>
        </w:tc>
        <w:tc>
          <w:tcPr>
            <w:tcW w:w="3051" w:type="dxa"/>
            <w:shd w:val="clear" w:color="auto" w:fill="auto"/>
          </w:tcPr>
          <w:p w:rsidR="003D347E" w:rsidRPr="00CF42C4" w:rsidRDefault="003D347E" w:rsidP="001405C6">
            <w:pPr>
              <w:pStyle w:val="Listaszerbekezds"/>
              <w:spacing w:after="0" w:line="240" w:lineRule="auto"/>
              <w:ind w:left="0"/>
              <w:rPr>
                <w:rFonts w:ascii="Garamond" w:hAnsi="Garamond"/>
                <w:sz w:val="20"/>
                <w:szCs w:val="20"/>
              </w:rPr>
            </w:pPr>
            <w:r w:rsidRPr="00CF42C4">
              <w:rPr>
                <w:rFonts w:ascii="Garamond" w:hAnsi="Garamond"/>
                <w:sz w:val="20"/>
                <w:szCs w:val="20"/>
              </w:rPr>
              <w:t>az egyes adótörvények és azzal összefüggő egyéb törvények módosításáról szóló 201</w:t>
            </w:r>
            <w:r w:rsidR="001405C6">
              <w:rPr>
                <w:rFonts w:ascii="Garamond" w:hAnsi="Garamond"/>
                <w:sz w:val="20"/>
                <w:szCs w:val="20"/>
              </w:rPr>
              <w:t>8</w:t>
            </w:r>
            <w:r w:rsidRPr="00CF42C4">
              <w:rPr>
                <w:rFonts w:ascii="Garamond" w:hAnsi="Garamond"/>
                <w:sz w:val="20"/>
                <w:szCs w:val="20"/>
              </w:rPr>
              <w:t>. évi L</w:t>
            </w:r>
            <w:r w:rsidR="001405C6">
              <w:rPr>
                <w:rFonts w:ascii="Garamond" w:hAnsi="Garamond"/>
                <w:sz w:val="20"/>
                <w:szCs w:val="20"/>
              </w:rPr>
              <w:t>I</w:t>
            </w:r>
            <w:r w:rsidRPr="00CF42C4">
              <w:rPr>
                <w:rFonts w:ascii="Garamond" w:hAnsi="Garamond"/>
                <w:sz w:val="20"/>
                <w:szCs w:val="20"/>
              </w:rPr>
              <w:t xml:space="preserve">I. törvény </w:t>
            </w:r>
            <w:r w:rsidR="001405C6">
              <w:rPr>
                <w:rFonts w:ascii="Garamond" w:hAnsi="Garamond"/>
                <w:sz w:val="20"/>
                <w:szCs w:val="20"/>
              </w:rPr>
              <w:t>–Szocho.tv.–</w:t>
            </w:r>
            <w:r w:rsidR="00813831">
              <w:rPr>
                <w:rFonts w:ascii="Garamond" w:hAnsi="Garamond"/>
                <w:sz w:val="20"/>
                <w:szCs w:val="20"/>
              </w:rPr>
              <w:t xml:space="preserve"> </w:t>
            </w:r>
            <w:r w:rsidR="001405C6">
              <w:rPr>
                <w:rFonts w:ascii="Garamond" w:hAnsi="Garamond"/>
                <w:sz w:val="20"/>
                <w:szCs w:val="20"/>
              </w:rPr>
              <w:t>1-3</w:t>
            </w:r>
            <w:r w:rsidRPr="00CF42C4">
              <w:rPr>
                <w:rFonts w:ascii="Garamond" w:hAnsi="Garamond"/>
                <w:sz w:val="20"/>
                <w:szCs w:val="20"/>
              </w:rPr>
              <w:t>.§</w:t>
            </w:r>
          </w:p>
        </w:tc>
        <w:tc>
          <w:tcPr>
            <w:tcW w:w="3743" w:type="dxa"/>
            <w:shd w:val="clear" w:color="auto" w:fill="auto"/>
          </w:tcPr>
          <w:p w:rsidR="003D347E" w:rsidRDefault="003D347E" w:rsidP="00B43F86">
            <w:pPr>
              <w:pStyle w:val="Listaszerbekezds"/>
              <w:ind w:left="0"/>
              <w:jc w:val="both"/>
              <w:rPr>
                <w:rFonts w:ascii="Garamond" w:hAnsi="Garamond"/>
                <w:b/>
                <w:sz w:val="20"/>
                <w:szCs w:val="20"/>
              </w:rPr>
            </w:pPr>
            <w:r w:rsidRPr="00CF42C4">
              <w:rPr>
                <w:rFonts w:ascii="Garamond" w:hAnsi="Garamond"/>
                <w:sz w:val="20"/>
                <w:szCs w:val="20"/>
              </w:rPr>
              <w:t>Az</w:t>
            </w:r>
            <w:r w:rsidR="0015386A" w:rsidRPr="00CF42C4">
              <w:rPr>
                <w:rFonts w:ascii="Garamond" w:hAnsi="Garamond"/>
                <w:sz w:val="20"/>
                <w:szCs w:val="20"/>
              </w:rPr>
              <w:t xml:space="preserve"> </w:t>
            </w:r>
            <w:r w:rsidRPr="00CF42C4">
              <w:rPr>
                <w:rFonts w:ascii="Garamond" w:hAnsi="Garamond"/>
                <w:sz w:val="20"/>
                <w:szCs w:val="20"/>
              </w:rPr>
              <w:t xml:space="preserve">adó mértéke </w:t>
            </w:r>
            <w:r w:rsidR="00B43F86">
              <w:rPr>
                <w:rFonts w:ascii="Garamond" w:hAnsi="Garamond"/>
                <w:sz w:val="20"/>
                <w:szCs w:val="20"/>
              </w:rPr>
              <w:t xml:space="preserve">az adóalap </w:t>
            </w:r>
            <w:r w:rsidR="00B43F86" w:rsidRPr="00B43F86">
              <w:rPr>
                <w:rFonts w:ascii="Garamond" w:hAnsi="Garamond"/>
                <w:b/>
                <w:sz w:val="20"/>
                <w:szCs w:val="20"/>
              </w:rPr>
              <w:t>1</w:t>
            </w:r>
            <w:r w:rsidR="00A60CDE">
              <w:rPr>
                <w:rFonts w:ascii="Garamond" w:hAnsi="Garamond"/>
                <w:b/>
                <w:sz w:val="20"/>
                <w:szCs w:val="20"/>
              </w:rPr>
              <w:t>7</w:t>
            </w:r>
            <w:r w:rsidR="00B43F86" w:rsidRPr="00B43F86">
              <w:rPr>
                <w:rFonts w:ascii="Garamond" w:hAnsi="Garamond"/>
                <w:b/>
                <w:sz w:val="20"/>
                <w:szCs w:val="20"/>
              </w:rPr>
              <w:t>,5</w:t>
            </w:r>
            <w:r w:rsidRPr="00B43F86">
              <w:rPr>
                <w:rFonts w:ascii="Garamond" w:hAnsi="Garamond"/>
                <w:b/>
                <w:sz w:val="20"/>
                <w:szCs w:val="20"/>
              </w:rPr>
              <w:t xml:space="preserve"> %</w:t>
            </w:r>
            <w:r w:rsidR="00B43F86">
              <w:rPr>
                <w:rFonts w:ascii="Garamond" w:hAnsi="Garamond"/>
                <w:b/>
                <w:sz w:val="20"/>
                <w:szCs w:val="20"/>
              </w:rPr>
              <w:t>-a</w:t>
            </w:r>
            <w:r w:rsidRPr="00B43F86">
              <w:rPr>
                <w:rFonts w:ascii="Garamond" w:hAnsi="Garamond"/>
                <w:b/>
                <w:sz w:val="20"/>
                <w:szCs w:val="20"/>
              </w:rPr>
              <w:t>.</w:t>
            </w:r>
          </w:p>
          <w:p w:rsidR="001405C6" w:rsidRPr="00CF42C4" w:rsidRDefault="00A60CDE" w:rsidP="00A60CDE">
            <w:pPr>
              <w:pStyle w:val="Listaszerbekezds"/>
              <w:ind w:left="0"/>
              <w:jc w:val="both"/>
              <w:rPr>
                <w:rFonts w:ascii="Garamond" w:hAnsi="Garamond"/>
                <w:b/>
                <w:sz w:val="20"/>
                <w:szCs w:val="20"/>
              </w:rPr>
            </w:pPr>
            <w:r>
              <w:rPr>
                <w:rFonts w:ascii="Garamond" w:hAnsi="Garamond"/>
                <w:b/>
                <w:sz w:val="20"/>
                <w:szCs w:val="20"/>
              </w:rPr>
              <w:t>A</w:t>
            </w:r>
            <w:r w:rsidR="001405C6">
              <w:rPr>
                <w:rFonts w:ascii="Garamond" w:hAnsi="Garamond"/>
                <w:b/>
                <w:sz w:val="20"/>
                <w:szCs w:val="20"/>
              </w:rPr>
              <w:t xml:space="preserve"> mentesültek, kedvezményezettek kör</w:t>
            </w:r>
            <w:r>
              <w:rPr>
                <w:rFonts w:ascii="Garamond" w:hAnsi="Garamond"/>
                <w:b/>
                <w:sz w:val="20"/>
                <w:szCs w:val="20"/>
              </w:rPr>
              <w:t>ét, l</w:t>
            </w:r>
            <w:r w:rsidR="00813831" w:rsidRPr="00813831">
              <w:rPr>
                <w:rFonts w:ascii="Garamond" w:hAnsi="Garamond"/>
                <w:sz w:val="20"/>
                <w:szCs w:val="20"/>
              </w:rPr>
              <w:t>ds. Szocho.</w:t>
            </w:r>
            <w:r w:rsidR="00813831">
              <w:rPr>
                <w:rFonts w:ascii="Garamond" w:hAnsi="Garamond"/>
                <w:sz w:val="20"/>
                <w:szCs w:val="20"/>
              </w:rPr>
              <w:t xml:space="preserve"> </w:t>
            </w:r>
            <w:r w:rsidR="00813831" w:rsidRPr="00813831">
              <w:rPr>
                <w:rFonts w:ascii="Garamond" w:hAnsi="Garamond"/>
                <w:sz w:val="20"/>
                <w:szCs w:val="20"/>
              </w:rPr>
              <w:t>tv.</w:t>
            </w:r>
            <w:r w:rsidR="00813831">
              <w:rPr>
                <w:rFonts w:ascii="Garamond" w:hAnsi="Garamond"/>
                <w:sz w:val="20"/>
                <w:szCs w:val="20"/>
              </w:rPr>
              <w:t xml:space="preserve"> 5.§, 10-16.§ </w:t>
            </w:r>
            <w:r w:rsidR="00813831" w:rsidRPr="00813831">
              <w:rPr>
                <w:rFonts w:ascii="Garamond" w:hAnsi="Garamond"/>
                <w:b/>
                <w:sz w:val="20"/>
                <w:szCs w:val="20"/>
              </w:rPr>
              <w:t>kiemelten a megváltozott munkaképességű személyek utáni kedvezmény</w:t>
            </w:r>
            <w:r w:rsidR="00813831">
              <w:rPr>
                <w:rFonts w:ascii="Garamond" w:hAnsi="Garamond"/>
                <w:b/>
                <w:sz w:val="20"/>
                <w:szCs w:val="20"/>
              </w:rPr>
              <w:t xml:space="preserve"> 13.§ </w:t>
            </w:r>
            <w:r w:rsidR="00813831">
              <w:rPr>
                <w:rFonts w:ascii="Garamond" w:hAnsi="Garamond"/>
                <w:sz w:val="20"/>
                <w:szCs w:val="20"/>
              </w:rPr>
              <w:t>–</w:t>
            </w:r>
          </w:p>
        </w:tc>
      </w:tr>
      <w:tr w:rsidR="003D347E" w:rsidRPr="00CF42C4" w:rsidTr="0015386A">
        <w:trPr>
          <w:trHeight w:val="1889"/>
        </w:trPr>
        <w:tc>
          <w:tcPr>
            <w:tcW w:w="3050" w:type="dxa"/>
            <w:shd w:val="clear" w:color="auto" w:fill="auto"/>
          </w:tcPr>
          <w:p w:rsidR="003D347E" w:rsidRPr="00CF42C4" w:rsidRDefault="00173EF0" w:rsidP="00173EF0">
            <w:pPr>
              <w:pStyle w:val="Listaszerbekezds"/>
              <w:numPr>
                <w:ilvl w:val="0"/>
                <w:numId w:val="32"/>
              </w:numPr>
              <w:spacing w:after="0" w:line="240" w:lineRule="auto"/>
              <w:ind w:left="313"/>
              <w:jc w:val="both"/>
              <w:rPr>
                <w:rFonts w:ascii="Garamond" w:hAnsi="Garamond"/>
                <w:b/>
                <w:i/>
                <w:sz w:val="20"/>
                <w:szCs w:val="20"/>
              </w:rPr>
            </w:pPr>
            <w:r>
              <w:rPr>
                <w:rFonts w:ascii="Garamond" w:hAnsi="Garamond"/>
                <w:b/>
                <w:i/>
                <w:sz w:val="20"/>
                <w:szCs w:val="20"/>
              </w:rPr>
              <w:t>Re</w:t>
            </w:r>
            <w:r w:rsidR="003D347E" w:rsidRPr="00CF42C4">
              <w:rPr>
                <w:rFonts w:ascii="Garamond" w:hAnsi="Garamond"/>
                <w:b/>
                <w:i/>
                <w:sz w:val="20"/>
                <w:szCs w:val="20"/>
              </w:rPr>
              <w:t>habilitációs hozzájárulás</w:t>
            </w:r>
          </w:p>
        </w:tc>
        <w:tc>
          <w:tcPr>
            <w:tcW w:w="3051" w:type="dxa"/>
            <w:shd w:val="clear" w:color="auto" w:fill="auto"/>
          </w:tcPr>
          <w:p w:rsidR="003D347E" w:rsidRPr="00CF42C4" w:rsidRDefault="003D347E" w:rsidP="00F900D2">
            <w:pPr>
              <w:pStyle w:val="Listaszerbekezds"/>
              <w:ind w:left="0"/>
              <w:rPr>
                <w:rFonts w:ascii="Garamond" w:hAnsi="Garamond"/>
                <w:sz w:val="20"/>
                <w:szCs w:val="20"/>
              </w:rPr>
            </w:pPr>
            <w:r w:rsidRPr="00CF42C4">
              <w:rPr>
                <w:rFonts w:ascii="Garamond" w:hAnsi="Garamond"/>
                <w:sz w:val="20"/>
                <w:szCs w:val="20"/>
              </w:rPr>
              <w:t>a megváltozott munkaképességű személyek ellátásairól és egyes törvények módosításáról 2011. évi CXCI. törvény 23.§ 3), (5) bekezdés</w:t>
            </w:r>
          </w:p>
        </w:tc>
        <w:tc>
          <w:tcPr>
            <w:tcW w:w="3743" w:type="dxa"/>
            <w:shd w:val="clear" w:color="auto" w:fill="auto"/>
          </w:tcPr>
          <w:p w:rsidR="003D347E" w:rsidRPr="00CF42C4" w:rsidRDefault="003D347E" w:rsidP="00F900D2">
            <w:pPr>
              <w:ind w:firstLine="238"/>
              <w:rPr>
                <w:rFonts w:ascii="Garamond" w:hAnsi="Garamond"/>
                <w:b/>
                <w:sz w:val="20"/>
              </w:rPr>
            </w:pPr>
            <w:r w:rsidRPr="00CF42C4">
              <w:rPr>
                <w:rFonts w:ascii="Garamond" w:hAnsi="Garamond"/>
                <w:sz w:val="20"/>
              </w:rPr>
              <w:t xml:space="preserve">(3) A rehabilitációs hozzájárulás </w:t>
            </w:r>
            <w:r w:rsidRPr="00CF42C4">
              <w:rPr>
                <w:rFonts w:ascii="Garamond" w:hAnsi="Garamond"/>
                <w:b/>
                <w:sz w:val="20"/>
              </w:rPr>
              <w:t>éves összege a kötelező foglalkoztatási szintből hiányzó létszám, valamint a rehabilitációs hozzájárulás szorzata.</w:t>
            </w:r>
          </w:p>
          <w:p w:rsidR="003D347E" w:rsidRPr="00CF42C4" w:rsidRDefault="003D347E" w:rsidP="004D3D7E">
            <w:pPr>
              <w:pStyle w:val="cf0"/>
              <w:spacing w:before="0" w:beforeAutospacing="0" w:after="0" w:afterAutospacing="0"/>
              <w:ind w:firstLine="238"/>
              <w:rPr>
                <w:rFonts w:ascii="Garamond" w:hAnsi="Garamond"/>
                <w:sz w:val="20"/>
                <w:szCs w:val="20"/>
              </w:rPr>
            </w:pPr>
            <w:r w:rsidRPr="00CF42C4">
              <w:rPr>
                <w:rFonts w:ascii="Garamond" w:hAnsi="Garamond"/>
                <w:sz w:val="20"/>
                <w:szCs w:val="20"/>
              </w:rPr>
              <w:t>(5)</w:t>
            </w:r>
            <w:hyperlink r:id="rId16" w:anchor="lbj52id14839486334645a09" w:history="1">
              <w:r w:rsidRPr="00CF42C4">
                <w:rPr>
                  <w:rStyle w:val="Hiperhivatkozs"/>
                  <w:rFonts w:ascii="Garamond" w:hAnsi="Garamond"/>
                  <w:sz w:val="20"/>
                  <w:szCs w:val="20"/>
                  <w:vertAlign w:val="superscript"/>
                </w:rPr>
                <w:t> * </w:t>
              </w:r>
            </w:hyperlink>
            <w:r w:rsidRPr="00CF42C4">
              <w:rPr>
                <w:rFonts w:ascii="Garamond" w:hAnsi="Garamond"/>
                <w:sz w:val="20"/>
                <w:szCs w:val="20"/>
              </w:rPr>
              <w:t xml:space="preserve"> A rehabilitációs hozzájárulás mértéke a tárgyév első napján a teljes munkaidőben foglalkoztatott munkavállaló részére megállapított alapbér kötelező legkisebb összegének kilencszerese/fő/év.</w:t>
            </w:r>
            <w:r w:rsidR="009020A6" w:rsidRPr="00B73DBE">
              <w:rPr>
                <w:b/>
                <w:color w:val="FF0000"/>
                <w:u w:val="wave"/>
              </w:rPr>
              <w:t xml:space="preserve"> </w:t>
            </w:r>
            <w:r w:rsidR="009020A6">
              <w:rPr>
                <w:b/>
                <w:color w:val="FF0000"/>
                <w:u w:val="wave"/>
              </w:rPr>
              <w:t xml:space="preserve">                    </w:t>
            </w:r>
            <w:r w:rsidR="009020A6" w:rsidRPr="004D3D7E">
              <w:rPr>
                <w:rFonts w:ascii="Garamond" w:hAnsi="Garamond"/>
                <w:sz w:val="20"/>
                <w:szCs w:val="20"/>
                <w:u w:val="wave"/>
              </w:rPr>
              <w:t>1</w:t>
            </w:r>
            <w:r w:rsidR="00A60CDE" w:rsidRPr="004D3D7E">
              <w:rPr>
                <w:rFonts w:ascii="Garamond" w:hAnsi="Garamond"/>
                <w:sz w:val="20"/>
                <w:szCs w:val="20"/>
                <w:u w:val="wave"/>
              </w:rPr>
              <w:t>61</w:t>
            </w:r>
            <w:r w:rsidR="009020A6" w:rsidRPr="004D3D7E">
              <w:rPr>
                <w:rFonts w:ascii="Garamond" w:hAnsi="Garamond"/>
                <w:sz w:val="20"/>
                <w:szCs w:val="20"/>
                <w:u w:val="wave"/>
              </w:rPr>
              <w:t>.</w:t>
            </w:r>
            <w:r w:rsidR="00B43F86" w:rsidRPr="004D3D7E">
              <w:rPr>
                <w:rFonts w:ascii="Garamond" w:hAnsi="Garamond"/>
                <w:sz w:val="20"/>
                <w:szCs w:val="20"/>
                <w:u w:val="wave"/>
              </w:rPr>
              <w:t>0</w:t>
            </w:r>
            <w:r w:rsidR="009020A6" w:rsidRPr="004D3D7E">
              <w:rPr>
                <w:rFonts w:ascii="Garamond" w:hAnsi="Garamond"/>
                <w:sz w:val="20"/>
                <w:szCs w:val="20"/>
                <w:u w:val="wave"/>
              </w:rPr>
              <w:t>00</w:t>
            </w:r>
            <w:r w:rsidR="00B43F86" w:rsidRPr="004D3D7E">
              <w:rPr>
                <w:rFonts w:ascii="Garamond" w:hAnsi="Garamond"/>
                <w:sz w:val="20"/>
                <w:szCs w:val="20"/>
                <w:u w:val="wave"/>
              </w:rPr>
              <w:t>,-</w:t>
            </w:r>
            <w:r w:rsidR="009020A6" w:rsidRPr="004D3D7E">
              <w:rPr>
                <w:rFonts w:ascii="Garamond" w:hAnsi="Garamond"/>
                <w:sz w:val="20"/>
                <w:szCs w:val="20"/>
                <w:u w:val="wave"/>
              </w:rPr>
              <w:t xml:space="preserve">Ft </w:t>
            </w:r>
            <w:r w:rsidR="000577D5" w:rsidRPr="004D3D7E">
              <w:rPr>
                <w:rFonts w:ascii="Garamond" w:hAnsi="Garamond"/>
                <w:sz w:val="20"/>
                <w:szCs w:val="20"/>
                <w:u w:val="wave"/>
              </w:rPr>
              <w:t>x</w:t>
            </w:r>
            <w:r w:rsidR="009020A6" w:rsidRPr="004D3D7E">
              <w:rPr>
                <w:rFonts w:ascii="Garamond" w:hAnsi="Garamond"/>
                <w:sz w:val="20"/>
                <w:szCs w:val="20"/>
                <w:u w:val="wave"/>
              </w:rPr>
              <w:t xml:space="preserve">  9 = </w:t>
            </w:r>
            <w:r w:rsidR="00B43F86" w:rsidRPr="004D3D7E">
              <w:rPr>
                <w:rFonts w:ascii="Garamond" w:hAnsi="Garamond"/>
                <w:b/>
                <w:sz w:val="20"/>
                <w:szCs w:val="20"/>
                <w:u w:val="single"/>
              </w:rPr>
              <w:t xml:space="preserve">1. </w:t>
            </w:r>
            <w:r w:rsidR="00A60CDE" w:rsidRPr="004D3D7E">
              <w:rPr>
                <w:rFonts w:ascii="Garamond" w:hAnsi="Garamond"/>
                <w:b/>
                <w:sz w:val="20"/>
                <w:szCs w:val="20"/>
                <w:u w:val="single"/>
              </w:rPr>
              <w:t>449</w:t>
            </w:r>
            <w:r w:rsidR="00B43F86" w:rsidRPr="004D3D7E">
              <w:rPr>
                <w:rFonts w:ascii="Garamond" w:hAnsi="Garamond"/>
                <w:b/>
                <w:sz w:val="20"/>
                <w:szCs w:val="20"/>
                <w:u w:val="single"/>
              </w:rPr>
              <w:t xml:space="preserve"> 0</w:t>
            </w:r>
            <w:r w:rsidR="009020A6" w:rsidRPr="004D3D7E">
              <w:rPr>
                <w:rFonts w:ascii="Garamond" w:hAnsi="Garamond"/>
                <w:b/>
                <w:sz w:val="20"/>
                <w:szCs w:val="20"/>
                <w:u w:val="single"/>
              </w:rPr>
              <w:t>00</w:t>
            </w:r>
            <w:r w:rsidR="00B43F86" w:rsidRPr="004D3D7E">
              <w:rPr>
                <w:rFonts w:ascii="Garamond" w:hAnsi="Garamond"/>
                <w:b/>
                <w:sz w:val="20"/>
                <w:szCs w:val="20"/>
                <w:u w:val="single"/>
              </w:rPr>
              <w:t>,-</w:t>
            </w:r>
            <w:r w:rsidR="009020A6" w:rsidRPr="004D3D7E">
              <w:rPr>
                <w:rFonts w:ascii="Garamond" w:hAnsi="Garamond"/>
                <w:b/>
                <w:sz w:val="20"/>
                <w:szCs w:val="20"/>
                <w:u w:val="single"/>
              </w:rPr>
              <w:t xml:space="preserve"> Ft</w:t>
            </w:r>
            <w:r w:rsidR="004D3D7E">
              <w:rPr>
                <w:rFonts w:ascii="Garamond" w:hAnsi="Garamond"/>
                <w:b/>
                <w:sz w:val="20"/>
                <w:szCs w:val="20"/>
                <w:u w:val="single"/>
              </w:rPr>
              <w:t>/fő/év</w:t>
            </w:r>
            <w:r w:rsidR="009020A6" w:rsidRPr="009020A6">
              <w:rPr>
                <w:rFonts w:ascii="Garamond" w:hAnsi="Garamond"/>
                <w:b/>
                <w:sz w:val="22"/>
                <w:szCs w:val="22"/>
                <w:u w:val="wave"/>
              </w:rPr>
              <w:t>.</w:t>
            </w:r>
          </w:p>
        </w:tc>
      </w:tr>
      <w:tr w:rsidR="003D347E" w:rsidRPr="00CF42C4" w:rsidTr="009020A6">
        <w:trPr>
          <w:trHeight w:val="921"/>
        </w:trPr>
        <w:tc>
          <w:tcPr>
            <w:tcW w:w="3050" w:type="dxa"/>
            <w:shd w:val="clear" w:color="auto" w:fill="auto"/>
          </w:tcPr>
          <w:p w:rsidR="003D347E" w:rsidRPr="00AB794C" w:rsidRDefault="00173EF0" w:rsidP="00F900D2">
            <w:pPr>
              <w:pStyle w:val="Listaszerbekezds"/>
              <w:numPr>
                <w:ilvl w:val="0"/>
                <w:numId w:val="32"/>
              </w:numPr>
              <w:spacing w:after="0" w:line="240" w:lineRule="auto"/>
              <w:ind w:left="313"/>
              <w:jc w:val="both"/>
              <w:rPr>
                <w:rFonts w:ascii="Garamond" w:hAnsi="Garamond"/>
                <w:b/>
                <w:i/>
                <w:sz w:val="20"/>
                <w:szCs w:val="20"/>
              </w:rPr>
            </w:pPr>
            <w:r>
              <w:rPr>
                <w:rFonts w:ascii="Garamond" w:hAnsi="Garamond"/>
                <w:b/>
                <w:i/>
                <w:sz w:val="20"/>
                <w:szCs w:val="20"/>
              </w:rPr>
              <w:t>S</w:t>
            </w:r>
            <w:r w:rsidR="003D347E" w:rsidRPr="00AB794C">
              <w:rPr>
                <w:rFonts w:ascii="Garamond" w:hAnsi="Garamond"/>
                <w:b/>
                <w:i/>
                <w:sz w:val="20"/>
                <w:szCs w:val="20"/>
              </w:rPr>
              <w:t>zakképzési hozzájárulás</w:t>
            </w:r>
          </w:p>
        </w:tc>
        <w:tc>
          <w:tcPr>
            <w:tcW w:w="3051" w:type="dxa"/>
            <w:shd w:val="clear" w:color="auto" w:fill="auto"/>
          </w:tcPr>
          <w:p w:rsidR="003D347E" w:rsidRPr="00AB794C" w:rsidRDefault="003D347E" w:rsidP="00813831">
            <w:pPr>
              <w:pStyle w:val="Listaszerbekezds"/>
              <w:spacing w:after="0" w:line="240" w:lineRule="auto"/>
              <w:ind w:left="0"/>
              <w:rPr>
                <w:rFonts w:ascii="Garamond" w:hAnsi="Garamond"/>
                <w:sz w:val="20"/>
                <w:szCs w:val="20"/>
              </w:rPr>
            </w:pPr>
            <w:r w:rsidRPr="00AB794C">
              <w:rPr>
                <w:rFonts w:ascii="Garamond" w:hAnsi="Garamond"/>
                <w:sz w:val="20"/>
                <w:szCs w:val="20"/>
              </w:rPr>
              <w:t xml:space="preserve">a szakképzési hozzájárulásról és a képzés fejlesztésének támogatásáról szóló 2011. évi CLV. törvény 4.§ </w:t>
            </w:r>
            <w:r w:rsidR="00813831">
              <w:rPr>
                <w:rFonts w:ascii="Garamond" w:hAnsi="Garamond"/>
                <w:sz w:val="20"/>
                <w:szCs w:val="20"/>
              </w:rPr>
              <w:t>(1-</w:t>
            </w:r>
            <w:r w:rsidRPr="00AB794C">
              <w:rPr>
                <w:rFonts w:ascii="Garamond" w:hAnsi="Garamond"/>
                <w:sz w:val="20"/>
                <w:szCs w:val="20"/>
              </w:rPr>
              <w:t>2) bek</w:t>
            </w:r>
            <w:r w:rsidR="00C26A3A" w:rsidRPr="00AB794C">
              <w:rPr>
                <w:rFonts w:ascii="Garamond" w:hAnsi="Garamond"/>
                <w:sz w:val="20"/>
                <w:szCs w:val="20"/>
              </w:rPr>
              <w:t>ezdés</w:t>
            </w:r>
          </w:p>
        </w:tc>
        <w:tc>
          <w:tcPr>
            <w:tcW w:w="3743" w:type="dxa"/>
            <w:shd w:val="clear" w:color="auto" w:fill="auto"/>
          </w:tcPr>
          <w:p w:rsidR="003D347E" w:rsidRPr="00CF42C4" w:rsidRDefault="003D347E" w:rsidP="004D3D7E">
            <w:pPr>
              <w:pStyle w:val="cf0"/>
              <w:rPr>
                <w:rFonts w:ascii="Garamond" w:hAnsi="Garamond"/>
                <w:b/>
                <w:sz w:val="20"/>
                <w:szCs w:val="20"/>
              </w:rPr>
            </w:pPr>
            <w:r w:rsidRPr="00AB794C">
              <w:rPr>
                <w:rFonts w:ascii="Garamond" w:hAnsi="Garamond"/>
                <w:sz w:val="20"/>
                <w:szCs w:val="20"/>
              </w:rPr>
              <w:t xml:space="preserve">A szakképzési hozzájárulás mértéke a szakképzési hozzájárulás </w:t>
            </w:r>
            <w:r w:rsidR="004D3D7E">
              <w:rPr>
                <w:rFonts w:ascii="Garamond" w:hAnsi="Garamond"/>
                <w:sz w:val="20"/>
                <w:szCs w:val="20"/>
              </w:rPr>
              <w:t xml:space="preserve">–kedvezményekkel csökkenthető– </w:t>
            </w:r>
            <w:r w:rsidRPr="00AB794C">
              <w:rPr>
                <w:rFonts w:ascii="Garamond" w:hAnsi="Garamond"/>
                <w:sz w:val="20"/>
                <w:szCs w:val="20"/>
              </w:rPr>
              <w:t xml:space="preserve">alapjának </w:t>
            </w:r>
            <w:r w:rsidRPr="00AB794C">
              <w:rPr>
                <w:rFonts w:ascii="Garamond" w:hAnsi="Garamond"/>
                <w:b/>
                <w:sz w:val="20"/>
                <w:szCs w:val="20"/>
              </w:rPr>
              <w:t xml:space="preserve">1,5 </w:t>
            </w:r>
            <w:r w:rsidR="00B43F86">
              <w:rPr>
                <w:rFonts w:ascii="Garamond" w:hAnsi="Garamond"/>
                <w:b/>
                <w:sz w:val="20"/>
                <w:szCs w:val="20"/>
              </w:rPr>
              <w:t>%-a.</w:t>
            </w:r>
          </w:p>
        </w:tc>
      </w:tr>
    </w:tbl>
    <w:p w:rsidR="003D347E" w:rsidRPr="00395C24" w:rsidRDefault="003D347E" w:rsidP="003D347E">
      <w:pPr>
        <w:rPr>
          <w:rFonts w:ascii="Garamond" w:hAnsi="Garamond"/>
          <w:b/>
          <w:sz w:val="20"/>
        </w:rPr>
      </w:pPr>
    </w:p>
    <w:p w:rsidR="003D347E" w:rsidRPr="0015386A" w:rsidRDefault="003D347E" w:rsidP="00EC3AF1">
      <w:pPr>
        <w:pStyle w:val="Listaszerbekezds"/>
        <w:numPr>
          <w:ilvl w:val="0"/>
          <w:numId w:val="28"/>
        </w:numPr>
        <w:spacing w:after="0" w:line="240" w:lineRule="auto"/>
        <w:ind w:left="0"/>
        <w:jc w:val="both"/>
        <w:rPr>
          <w:rFonts w:ascii="Garamond" w:hAnsi="Garamond"/>
          <w:b/>
          <w:u w:val="single"/>
        </w:rPr>
      </w:pPr>
      <w:r w:rsidRPr="0015386A">
        <w:rPr>
          <w:rFonts w:ascii="Garamond" w:hAnsi="Garamond"/>
          <w:b/>
          <w:u w:val="single"/>
        </w:rPr>
        <w:t xml:space="preserve">A REHABILITÁCIÓS KÁRTYA </w:t>
      </w:r>
    </w:p>
    <w:p w:rsidR="003D347E" w:rsidRDefault="003D347E" w:rsidP="003D347E">
      <w:pPr>
        <w:pStyle w:val="Listaszerbekezds"/>
        <w:spacing w:after="0" w:line="240" w:lineRule="auto"/>
        <w:ind w:left="0"/>
        <w:rPr>
          <w:rFonts w:ascii="Garamond" w:hAnsi="Garamond"/>
          <w:b/>
          <w:sz w:val="20"/>
          <w:szCs w:val="20"/>
        </w:rPr>
      </w:pPr>
    </w:p>
    <w:p w:rsidR="003C117B" w:rsidRDefault="00813831" w:rsidP="003D347E">
      <w:pPr>
        <w:rPr>
          <w:rFonts w:ascii="Garamond" w:hAnsi="Garamond"/>
          <w:b/>
          <w:sz w:val="20"/>
        </w:rPr>
      </w:pPr>
      <w:r>
        <w:rPr>
          <w:rFonts w:ascii="Garamond" w:hAnsi="Garamond"/>
          <w:b/>
          <w:sz w:val="20"/>
        </w:rPr>
        <w:t xml:space="preserve">A rehabilitációs kártya </w:t>
      </w:r>
      <w:r w:rsidR="00864EAC">
        <w:rPr>
          <w:rFonts w:ascii="Garamond" w:hAnsi="Garamond"/>
          <w:b/>
          <w:sz w:val="20"/>
        </w:rPr>
        <w:t>jogintézménye,</w:t>
      </w:r>
      <w:r>
        <w:rPr>
          <w:rFonts w:ascii="Garamond" w:hAnsi="Garamond"/>
          <w:b/>
          <w:sz w:val="20"/>
        </w:rPr>
        <w:t xml:space="preserve"> mint hatósági bizonyítvány megszűnt, de a szociális hozzájárulási adókedvezmények tovább</w:t>
      </w:r>
      <w:r w:rsidR="004E1051">
        <w:rPr>
          <w:rFonts w:ascii="Garamond" w:hAnsi="Garamond"/>
          <w:b/>
          <w:sz w:val="20"/>
        </w:rPr>
        <w:t xml:space="preserve"> </w:t>
      </w:r>
      <w:r>
        <w:rPr>
          <w:rFonts w:ascii="Garamond" w:hAnsi="Garamond"/>
          <w:b/>
          <w:sz w:val="20"/>
        </w:rPr>
        <w:t>élnek, lsd. Szocho.tv.</w:t>
      </w:r>
      <w:r w:rsidR="00E255A3">
        <w:rPr>
          <w:rFonts w:ascii="Garamond" w:hAnsi="Garamond"/>
          <w:b/>
          <w:sz w:val="20"/>
        </w:rPr>
        <w:t xml:space="preserve"> széles kedvezményezetti kör</w:t>
      </w:r>
      <w:r w:rsidR="004D3D7E">
        <w:rPr>
          <w:rFonts w:ascii="Garamond" w:hAnsi="Garamond"/>
          <w:b/>
          <w:sz w:val="20"/>
        </w:rPr>
        <w:t>ét</w:t>
      </w:r>
      <w:r w:rsidR="00E255A3">
        <w:rPr>
          <w:rFonts w:ascii="Garamond" w:hAnsi="Garamond"/>
          <w:b/>
          <w:sz w:val="20"/>
        </w:rPr>
        <w:t>.</w:t>
      </w:r>
    </w:p>
    <w:p w:rsidR="00813831" w:rsidRPr="00395C24" w:rsidRDefault="00813831" w:rsidP="003D347E">
      <w:pPr>
        <w:rPr>
          <w:rFonts w:ascii="Garamond" w:hAnsi="Garamond"/>
          <w:b/>
          <w:sz w:val="20"/>
        </w:rPr>
      </w:pPr>
    </w:p>
    <w:p w:rsidR="003D347E" w:rsidRPr="00C92568" w:rsidRDefault="003D347E" w:rsidP="00EC3AF1">
      <w:pPr>
        <w:pStyle w:val="Listaszerbekezds"/>
        <w:numPr>
          <w:ilvl w:val="0"/>
          <w:numId w:val="28"/>
        </w:numPr>
        <w:spacing w:after="0" w:line="240" w:lineRule="auto"/>
        <w:ind w:left="0"/>
        <w:jc w:val="both"/>
        <w:rPr>
          <w:rFonts w:ascii="Garamond" w:hAnsi="Garamond"/>
          <w:b/>
          <w:u w:val="single"/>
        </w:rPr>
      </w:pPr>
      <w:r w:rsidRPr="00C92568">
        <w:rPr>
          <w:rFonts w:ascii="Garamond" w:hAnsi="Garamond"/>
          <w:b/>
          <w:u w:val="single"/>
        </w:rPr>
        <w:t>A MUNKAVÁLLALÓK ÁLTAL FIZETENDŐ KÖZTERHEK</w:t>
      </w:r>
    </w:p>
    <w:p w:rsidR="003D347E" w:rsidRDefault="003D347E" w:rsidP="003D347E">
      <w:pPr>
        <w:pStyle w:val="Listaszerbekezds"/>
        <w:spacing w:after="0" w:line="240" w:lineRule="auto"/>
        <w:ind w:left="0"/>
        <w:rPr>
          <w:rFonts w:ascii="Garamond" w:hAnsi="Garamond"/>
          <w:b/>
          <w:sz w:val="20"/>
          <w:szCs w:val="20"/>
        </w:rPr>
      </w:pPr>
    </w:p>
    <w:p w:rsidR="003D347E" w:rsidRPr="00322A5A" w:rsidRDefault="003D347E" w:rsidP="003D347E">
      <w:pPr>
        <w:pStyle w:val="Listaszerbekezds"/>
        <w:numPr>
          <w:ilvl w:val="1"/>
          <w:numId w:val="33"/>
        </w:numPr>
        <w:spacing w:after="0" w:line="240" w:lineRule="auto"/>
        <w:jc w:val="both"/>
        <w:rPr>
          <w:rFonts w:ascii="Garamond" w:hAnsi="Garamond"/>
          <w:b/>
          <w:bCs/>
          <w:sz w:val="20"/>
          <w:szCs w:val="20"/>
          <w:shd w:val="clear" w:color="auto" w:fill="FFFFFF"/>
        </w:rPr>
      </w:pPr>
      <w:r w:rsidRPr="00322A5A">
        <w:rPr>
          <w:rFonts w:ascii="Garamond" w:hAnsi="Garamond"/>
          <w:b/>
          <w:bCs/>
          <w:sz w:val="20"/>
          <w:szCs w:val="20"/>
          <w:shd w:val="clear" w:color="auto" w:fill="FFFFFF"/>
        </w:rPr>
        <w:t>nyugdíjjárulék 10%</w:t>
      </w:r>
    </w:p>
    <w:p w:rsidR="003D347E" w:rsidRPr="00322A5A" w:rsidRDefault="003D347E" w:rsidP="003D347E">
      <w:pPr>
        <w:pStyle w:val="Listaszerbekezds"/>
        <w:numPr>
          <w:ilvl w:val="1"/>
          <w:numId w:val="33"/>
        </w:numPr>
        <w:spacing w:after="0" w:line="240" w:lineRule="auto"/>
        <w:jc w:val="both"/>
        <w:rPr>
          <w:rFonts w:ascii="Garamond" w:hAnsi="Garamond"/>
          <w:bCs/>
          <w:sz w:val="20"/>
          <w:szCs w:val="20"/>
          <w:shd w:val="clear" w:color="auto" w:fill="FFFFFF"/>
        </w:rPr>
      </w:pPr>
      <w:r w:rsidRPr="00322A5A">
        <w:rPr>
          <w:rFonts w:ascii="Garamond" w:hAnsi="Garamond"/>
          <w:b/>
          <w:bCs/>
          <w:sz w:val="20"/>
          <w:szCs w:val="20"/>
          <w:shd w:val="clear" w:color="auto" w:fill="FFFFFF"/>
        </w:rPr>
        <w:t xml:space="preserve">egészségbiztosítási és munkaerőpiaci járulék mértéke 8,5%, </w:t>
      </w:r>
      <w:r w:rsidRPr="00322A5A">
        <w:rPr>
          <w:rFonts w:ascii="Garamond" w:hAnsi="Garamond"/>
          <w:bCs/>
          <w:sz w:val="20"/>
          <w:szCs w:val="20"/>
          <w:shd w:val="clear" w:color="auto" w:fill="FFFFFF"/>
        </w:rPr>
        <w:t>amiből</w:t>
      </w:r>
    </w:p>
    <w:p w:rsidR="003D347E" w:rsidRPr="00322A5A" w:rsidRDefault="003D347E" w:rsidP="003D347E">
      <w:pPr>
        <w:pStyle w:val="Listaszerbekezds"/>
        <w:numPr>
          <w:ilvl w:val="2"/>
          <w:numId w:val="33"/>
        </w:numPr>
        <w:spacing w:after="0" w:line="240" w:lineRule="auto"/>
        <w:jc w:val="both"/>
        <w:rPr>
          <w:rFonts w:ascii="Garamond" w:hAnsi="Garamond"/>
          <w:bCs/>
          <w:sz w:val="20"/>
          <w:szCs w:val="20"/>
          <w:shd w:val="clear" w:color="auto" w:fill="FFFFFF"/>
        </w:rPr>
      </w:pPr>
      <w:r w:rsidRPr="00322A5A">
        <w:rPr>
          <w:rFonts w:ascii="Garamond" w:hAnsi="Garamond"/>
          <w:bCs/>
          <w:sz w:val="20"/>
          <w:szCs w:val="20"/>
          <w:shd w:val="clear" w:color="auto" w:fill="FFFFFF"/>
        </w:rPr>
        <w:t>4%természetbeni egészségbiztosítási járulék</w:t>
      </w:r>
    </w:p>
    <w:p w:rsidR="003D347E" w:rsidRPr="00322A5A" w:rsidRDefault="003D347E" w:rsidP="003D347E">
      <w:pPr>
        <w:pStyle w:val="Listaszerbekezds"/>
        <w:numPr>
          <w:ilvl w:val="2"/>
          <w:numId w:val="33"/>
        </w:numPr>
        <w:spacing w:after="0" w:line="240" w:lineRule="auto"/>
        <w:jc w:val="both"/>
        <w:rPr>
          <w:rFonts w:ascii="Garamond" w:hAnsi="Garamond"/>
          <w:bCs/>
          <w:sz w:val="20"/>
          <w:szCs w:val="20"/>
          <w:shd w:val="clear" w:color="auto" w:fill="FFFFFF"/>
        </w:rPr>
      </w:pPr>
      <w:r w:rsidRPr="00322A5A">
        <w:rPr>
          <w:rFonts w:ascii="Garamond" w:hAnsi="Garamond"/>
          <w:bCs/>
          <w:sz w:val="20"/>
          <w:szCs w:val="20"/>
          <w:shd w:val="clear" w:color="auto" w:fill="FFFFFF"/>
        </w:rPr>
        <w:t>3% pénzbeli egészségbiztosítási járulék</w:t>
      </w:r>
    </w:p>
    <w:p w:rsidR="003D347E" w:rsidRDefault="003D347E" w:rsidP="003D347E">
      <w:pPr>
        <w:pStyle w:val="Listaszerbekezds"/>
        <w:numPr>
          <w:ilvl w:val="2"/>
          <w:numId w:val="33"/>
        </w:numPr>
        <w:spacing w:after="0" w:line="240" w:lineRule="auto"/>
        <w:jc w:val="both"/>
        <w:rPr>
          <w:rFonts w:ascii="Garamond" w:hAnsi="Garamond"/>
          <w:bCs/>
          <w:sz w:val="20"/>
          <w:szCs w:val="20"/>
          <w:shd w:val="clear" w:color="auto" w:fill="FFFFFF"/>
        </w:rPr>
      </w:pPr>
      <w:r>
        <w:rPr>
          <w:rFonts w:ascii="Garamond" w:hAnsi="Garamond"/>
          <w:bCs/>
          <w:sz w:val="20"/>
          <w:szCs w:val="20"/>
          <w:shd w:val="clear" w:color="auto" w:fill="FFFFFF"/>
        </w:rPr>
        <w:t>1,5 munka</w:t>
      </w:r>
      <w:r w:rsidRPr="00322A5A">
        <w:rPr>
          <w:rFonts w:ascii="Garamond" w:hAnsi="Garamond"/>
          <w:bCs/>
          <w:sz w:val="20"/>
          <w:szCs w:val="20"/>
          <w:shd w:val="clear" w:color="auto" w:fill="FFFFFF"/>
        </w:rPr>
        <w:t>erőpiaci járulék</w:t>
      </w:r>
    </w:p>
    <w:p w:rsidR="00A60CDE" w:rsidRDefault="00A60CDE" w:rsidP="003D347E">
      <w:pPr>
        <w:pStyle w:val="Listaszerbekezds"/>
        <w:numPr>
          <w:ilvl w:val="2"/>
          <w:numId w:val="33"/>
        </w:numPr>
        <w:spacing w:after="0" w:line="240" w:lineRule="auto"/>
        <w:jc w:val="both"/>
        <w:rPr>
          <w:rFonts w:ascii="Garamond" w:hAnsi="Garamond"/>
          <w:bCs/>
          <w:sz w:val="20"/>
          <w:szCs w:val="20"/>
          <w:shd w:val="clear" w:color="auto" w:fill="FFFFFF"/>
        </w:rPr>
      </w:pPr>
    </w:p>
    <w:p w:rsidR="00C31B93" w:rsidRDefault="00A60CDE" w:rsidP="00C31B93">
      <w:pPr>
        <w:pStyle w:val="Listaszerbekezds"/>
        <w:spacing w:after="0" w:line="240" w:lineRule="auto"/>
        <w:ind w:left="0"/>
        <w:jc w:val="center"/>
        <w:rPr>
          <w:rFonts w:ascii="Garamond" w:hAnsi="Garamond"/>
          <w:b/>
          <w:bCs/>
          <w:i/>
          <w:sz w:val="20"/>
          <w:szCs w:val="20"/>
          <w:shd w:val="clear" w:color="auto" w:fill="FFFFFF"/>
        </w:rPr>
      </w:pPr>
      <w:r w:rsidRPr="00C31B93">
        <w:rPr>
          <w:rFonts w:ascii="Garamond" w:hAnsi="Garamond"/>
          <w:b/>
          <w:bCs/>
          <w:i/>
          <w:sz w:val="20"/>
          <w:szCs w:val="20"/>
          <w:shd w:val="clear" w:color="auto" w:fill="FFFFFF"/>
        </w:rPr>
        <w:t xml:space="preserve">FIGYELEM! </w:t>
      </w:r>
    </w:p>
    <w:p w:rsidR="00A60CDE" w:rsidRPr="004D3D7E" w:rsidRDefault="00A60CDE" w:rsidP="00C31B93">
      <w:pPr>
        <w:pStyle w:val="Listaszerbekezds"/>
        <w:spacing w:after="0" w:line="240" w:lineRule="auto"/>
        <w:ind w:left="0"/>
        <w:jc w:val="center"/>
        <w:rPr>
          <w:rFonts w:ascii="Garamond" w:hAnsi="Garamond"/>
          <w:bCs/>
          <w:i/>
          <w:sz w:val="20"/>
          <w:szCs w:val="20"/>
          <w:shd w:val="clear" w:color="auto" w:fill="FFFFFF"/>
        </w:rPr>
      </w:pPr>
      <w:r w:rsidRPr="00C31B93">
        <w:rPr>
          <w:rFonts w:ascii="Garamond" w:hAnsi="Garamond"/>
          <w:b/>
          <w:bCs/>
          <w:i/>
          <w:sz w:val="20"/>
          <w:szCs w:val="20"/>
          <w:shd w:val="clear" w:color="auto" w:fill="FFFFFF"/>
        </w:rPr>
        <w:t>A 2019. évi CXXII. törvény</w:t>
      </w:r>
      <w:r w:rsidR="001D590A">
        <w:rPr>
          <w:rStyle w:val="Lbjegyzet-hivatkozs"/>
          <w:rFonts w:ascii="Garamond" w:hAnsi="Garamond"/>
          <w:b/>
          <w:bCs/>
          <w:i/>
          <w:sz w:val="20"/>
          <w:szCs w:val="20"/>
          <w:shd w:val="clear" w:color="auto" w:fill="FFFFFF"/>
        </w:rPr>
        <w:footnoteReference w:id="4"/>
      </w:r>
      <w:r w:rsidRPr="00C31B93">
        <w:rPr>
          <w:rFonts w:ascii="Garamond" w:hAnsi="Garamond"/>
          <w:b/>
          <w:bCs/>
          <w:i/>
          <w:sz w:val="20"/>
          <w:szCs w:val="20"/>
          <w:shd w:val="clear" w:color="auto" w:fill="FFFFFF"/>
        </w:rPr>
        <w:t xml:space="preserve"> 25.§(1) bekezdése, 2020.0</w:t>
      </w:r>
      <w:r w:rsidR="00C31B93">
        <w:rPr>
          <w:rFonts w:ascii="Garamond" w:hAnsi="Garamond"/>
          <w:b/>
          <w:bCs/>
          <w:i/>
          <w:sz w:val="20"/>
          <w:szCs w:val="20"/>
          <w:shd w:val="clear" w:color="auto" w:fill="FFFFFF"/>
        </w:rPr>
        <w:t>7</w:t>
      </w:r>
      <w:r w:rsidRPr="00C31B93">
        <w:rPr>
          <w:rFonts w:ascii="Garamond" w:hAnsi="Garamond"/>
          <w:b/>
          <w:bCs/>
          <w:i/>
          <w:sz w:val="20"/>
          <w:szCs w:val="20"/>
          <w:shd w:val="clear" w:color="auto" w:fill="FFFFFF"/>
        </w:rPr>
        <w:t xml:space="preserve">.01-i hatállyal, bevezeti a társadalombiztosítási járulék fogalmát, </w:t>
      </w:r>
      <w:r w:rsidR="001D590A">
        <w:rPr>
          <w:rFonts w:ascii="Garamond" w:hAnsi="Garamond"/>
          <w:b/>
          <w:bCs/>
          <w:i/>
          <w:sz w:val="20"/>
          <w:szCs w:val="20"/>
          <w:shd w:val="clear" w:color="auto" w:fill="FFFFFF"/>
        </w:rPr>
        <w:t xml:space="preserve">egybefoglalva a fenti járulékokat, </w:t>
      </w:r>
      <w:r w:rsidR="00E255A3">
        <w:rPr>
          <w:rFonts w:ascii="Garamond" w:hAnsi="Garamond"/>
          <w:b/>
          <w:bCs/>
          <w:i/>
          <w:sz w:val="20"/>
          <w:szCs w:val="20"/>
          <w:shd w:val="clear" w:color="auto" w:fill="FFFFFF"/>
        </w:rPr>
        <w:t xml:space="preserve">így </w:t>
      </w:r>
      <w:r w:rsidRPr="00C31B93">
        <w:rPr>
          <w:rFonts w:ascii="Garamond" w:hAnsi="Garamond"/>
          <w:b/>
          <w:bCs/>
          <w:i/>
          <w:sz w:val="20"/>
          <w:szCs w:val="20"/>
          <w:shd w:val="clear" w:color="auto" w:fill="FFFFFF"/>
        </w:rPr>
        <w:t>18,5%-ban határoz</w:t>
      </w:r>
      <w:r w:rsidR="00C31B93">
        <w:rPr>
          <w:rFonts w:ascii="Garamond" w:hAnsi="Garamond"/>
          <w:b/>
          <w:bCs/>
          <w:i/>
          <w:sz w:val="20"/>
          <w:szCs w:val="20"/>
          <w:shd w:val="clear" w:color="auto" w:fill="FFFFFF"/>
        </w:rPr>
        <w:t>z</w:t>
      </w:r>
      <w:r w:rsidRPr="00C31B93">
        <w:rPr>
          <w:rFonts w:ascii="Garamond" w:hAnsi="Garamond"/>
          <w:b/>
          <w:bCs/>
          <w:i/>
          <w:sz w:val="20"/>
          <w:szCs w:val="20"/>
          <w:shd w:val="clear" w:color="auto" w:fill="FFFFFF"/>
        </w:rPr>
        <w:t>a meg a</w:t>
      </w:r>
      <w:r w:rsidR="00C31B93">
        <w:rPr>
          <w:rFonts w:ascii="Garamond" w:hAnsi="Garamond"/>
          <w:b/>
          <w:bCs/>
          <w:i/>
          <w:sz w:val="20"/>
          <w:szCs w:val="20"/>
          <w:shd w:val="clear" w:color="auto" w:fill="FFFFFF"/>
        </w:rPr>
        <w:t>nnak a</w:t>
      </w:r>
      <w:r w:rsidRPr="00C31B93">
        <w:rPr>
          <w:rFonts w:ascii="Garamond" w:hAnsi="Garamond"/>
          <w:b/>
          <w:bCs/>
          <w:i/>
          <w:sz w:val="20"/>
          <w:szCs w:val="20"/>
          <w:shd w:val="clear" w:color="auto" w:fill="FFFFFF"/>
        </w:rPr>
        <w:t xml:space="preserve"> mértékét.</w:t>
      </w:r>
      <w:r w:rsidR="001D590A">
        <w:rPr>
          <w:rFonts w:ascii="Garamond" w:hAnsi="Garamond"/>
          <w:b/>
          <w:bCs/>
          <w:i/>
          <w:sz w:val="20"/>
          <w:szCs w:val="20"/>
          <w:shd w:val="clear" w:color="auto" w:fill="FFFFFF"/>
        </w:rPr>
        <w:t xml:space="preserve"> </w:t>
      </w:r>
      <w:r w:rsidR="001D590A" w:rsidRPr="004D3D7E">
        <w:rPr>
          <w:rFonts w:ascii="Garamond" w:hAnsi="Garamond"/>
          <w:bCs/>
          <w:i/>
          <w:sz w:val="20"/>
          <w:szCs w:val="20"/>
          <w:shd w:val="clear" w:color="auto" w:fill="FFFFFF"/>
        </w:rPr>
        <w:t>Amennyiben külön kell a nyugdíjjárulékot kezelni az továbbra is 10% , a 25.§(2) bekezdés szrt.</w:t>
      </w:r>
    </w:p>
    <w:p w:rsidR="00C31B93" w:rsidRPr="00A60CDE" w:rsidRDefault="00C31B93" w:rsidP="00C31B93">
      <w:pPr>
        <w:pStyle w:val="Listaszerbekezds"/>
        <w:spacing w:after="0" w:line="240" w:lineRule="auto"/>
        <w:ind w:left="0"/>
        <w:jc w:val="both"/>
        <w:rPr>
          <w:rFonts w:ascii="Garamond" w:hAnsi="Garamond"/>
          <w:b/>
          <w:bCs/>
          <w:i/>
          <w:sz w:val="20"/>
          <w:szCs w:val="20"/>
          <w:shd w:val="clear" w:color="auto" w:fill="FFFFFF"/>
        </w:rPr>
      </w:pPr>
    </w:p>
    <w:p w:rsidR="003D347E" w:rsidRPr="00322A5A" w:rsidRDefault="003D347E" w:rsidP="003D347E">
      <w:pPr>
        <w:pStyle w:val="Listaszerbekezds"/>
        <w:numPr>
          <w:ilvl w:val="1"/>
          <w:numId w:val="33"/>
        </w:numPr>
        <w:spacing w:after="0" w:line="240" w:lineRule="auto"/>
        <w:jc w:val="both"/>
        <w:rPr>
          <w:rFonts w:ascii="Garamond" w:hAnsi="Garamond"/>
          <w:b/>
          <w:bCs/>
          <w:sz w:val="20"/>
          <w:szCs w:val="20"/>
          <w:shd w:val="clear" w:color="auto" w:fill="FFFFFF"/>
        </w:rPr>
      </w:pPr>
      <w:r w:rsidRPr="00322A5A">
        <w:rPr>
          <w:rFonts w:ascii="Garamond" w:hAnsi="Garamond"/>
          <w:b/>
          <w:bCs/>
          <w:sz w:val="20"/>
          <w:szCs w:val="20"/>
          <w:shd w:val="clear" w:color="auto" w:fill="FFFFFF"/>
        </w:rPr>
        <w:t xml:space="preserve">egészségügyi szolgáltatás </w:t>
      </w:r>
      <w:r w:rsidRPr="00322A5A">
        <w:rPr>
          <w:rFonts w:ascii="Garamond" w:hAnsi="Garamond"/>
          <w:sz w:val="20"/>
          <w:szCs w:val="20"/>
        </w:rPr>
        <w:t xml:space="preserve">járulék havi összege </w:t>
      </w:r>
      <w:r w:rsidRPr="00322A5A">
        <w:rPr>
          <w:rFonts w:ascii="Garamond" w:hAnsi="Garamond"/>
          <w:b/>
          <w:sz w:val="20"/>
          <w:szCs w:val="20"/>
        </w:rPr>
        <w:t>7</w:t>
      </w:r>
      <w:r w:rsidR="00965B8F">
        <w:rPr>
          <w:rFonts w:ascii="Garamond" w:hAnsi="Garamond"/>
          <w:b/>
          <w:sz w:val="20"/>
          <w:szCs w:val="20"/>
        </w:rPr>
        <w:t>.</w:t>
      </w:r>
      <w:r w:rsidR="001D590A">
        <w:rPr>
          <w:rFonts w:ascii="Garamond" w:hAnsi="Garamond"/>
          <w:b/>
          <w:sz w:val="20"/>
          <w:szCs w:val="20"/>
        </w:rPr>
        <w:t>71</w:t>
      </w:r>
      <w:r w:rsidR="00864EAC">
        <w:rPr>
          <w:rFonts w:ascii="Garamond" w:hAnsi="Garamond"/>
          <w:b/>
          <w:sz w:val="20"/>
          <w:szCs w:val="20"/>
        </w:rPr>
        <w:t>0</w:t>
      </w:r>
      <w:r w:rsidR="00965B8F">
        <w:rPr>
          <w:rFonts w:ascii="Garamond" w:hAnsi="Garamond"/>
          <w:b/>
          <w:sz w:val="20"/>
          <w:szCs w:val="20"/>
        </w:rPr>
        <w:t>,-</w:t>
      </w:r>
      <w:r w:rsidRPr="00322A5A">
        <w:rPr>
          <w:rFonts w:ascii="Garamond" w:hAnsi="Garamond"/>
          <w:b/>
          <w:sz w:val="20"/>
          <w:szCs w:val="20"/>
        </w:rPr>
        <w:t xml:space="preserve"> </w:t>
      </w:r>
      <w:r w:rsidR="00965B8F">
        <w:rPr>
          <w:rFonts w:ascii="Garamond" w:hAnsi="Garamond"/>
          <w:b/>
          <w:sz w:val="20"/>
          <w:szCs w:val="20"/>
        </w:rPr>
        <w:t>Ft</w:t>
      </w:r>
      <w:r w:rsidRPr="00322A5A">
        <w:rPr>
          <w:rFonts w:ascii="Garamond" w:hAnsi="Garamond"/>
          <w:b/>
          <w:sz w:val="20"/>
          <w:szCs w:val="20"/>
        </w:rPr>
        <w:t xml:space="preserve"> (napi összege 2</w:t>
      </w:r>
      <w:r w:rsidR="00864EAC">
        <w:rPr>
          <w:rFonts w:ascii="Garamond" w:hAnsi="Garamond"/>
          <w:b/>
          <w:sz w:val="20"/>
          <w:szCs w:val="20"/>
        </w:rPr>
        <w:t>5</w:t>
      </w:r>
      <w:r w:rsidR="001D590A">
        <w:rPr>
          <w:rFonts w:ascii="Garamond" w:hAnsi="Garamond"/>
          <w:b/>
          <w:sz w:val="20"/>
          <w:szCs w:val="20"/>
        </w:rPr>
        <w:t>7</w:t>
      </w:r>
      <w:r w:rsidR="000577D5">
        <w:rPr>
          <w:rFonts w:ascii="Garamond" w:hAnsi="Garamond"/>
          <w:b/>
          <w:sz w:val="20"/>
          <w:szCs w:val="20"/>
        </w:rPr>
        <w:t>,-</w:t>
      </w:r>
      <w:r w:rsidR="00965B8F">
        <w:rPr>
          <w:rFonts w:ascii="Garamond" w:hAnsi="Garamond"/>
          <w:b/>
          <w:sz w:val="20"/>
          <w:szCs w:val="20"/>
        </w:rPr>
        <w:t xml:space="preserve"> Ft</w:t>
      </w:r>
      <w:r w:rsidR="000577D5">
        <w:rPr>
          <w:rFonts w:ascii="Garamond" w:hAnsi="Garamond"/>
          <w:b/>
          <w:sz w:val="20"/>
          <w:szCs w:val="20"/>
        </w:rPr>
        <w:t>/nap</w:t>
      </w:r>
      <w:r w:rsidRPr="00322A5A">
        <w:rPr>
          <w:rFonts w:ascii="Garamond" w:hAnsi="Garamond"/>
          <w:b/>
          <w:sz w:val="20"/>
          <w:szCs w:val="20"/>
        </w:rPr>
        <w:t>)</w:t>
      </w:r>
      <w:r>
        <w:rPr>
          <w:rStyle w:val="Lbjegyzet-hivatkozs"/>
          <w:rFonts w:ascii="Garamond" w:hAnsi="Garamond"/>
          <w:sz w:val="20"/>
          <w:szCs w:val="20"/>
        </w:rPr>
        <w:footnoteReference w:id="5"/>
      </w:r>
    </w:p>
    <w:p w:rsidR="00CF42C4" w:rsidRPr="009A4B91" w:rsidRDefault="003D347E" w:rsidP="003D347E">
      <w:pPr>
        <w:pStyle w:val="Listaszerbekezds"/>
        <w:numPr>
          <w:ilvl w:val="1"/>
          <w:numId w:val="33"/>
        </w:numPr>
        <w:spacing w:after="0" w:line="240" w:lineRule="auto"/>
        <w:jc w:val="both"/>
        <w:rPr>
          <w:rFonts w:ascii="Garamond" w:hAnsi="Garamond"/>
          <w:b/>
          <w:bCs/>
          <w:sz w:val="20"/>
          <w:szCs w:val="20"/>
          <w:shd w:val="clear" w:color="auto" w:fill="FFFFFF"/>
        </w:rPr>
      </w:pPr>
      <w:r w:rsidRPr="009A4B91">
        <w:rPr>
          <w:rFonts w:ascii="Garamond" w:hAnsi="Garamond"/>
          <w:b/>
          <w:bCs/>
          <w:sz w:val="20"/>
          <w:szCs w:val="20"/>
          <w:shd w:val="clear" w:color="auto" w:fill="FFFFFF"/>
        </w:rPr>
        <w:t xml:space="preserve">táppénz hozzájárulás: </w:t>
      </w:r>
      <w:r w:rsidR="009A4B91" w:rsidRPr="004D42A3">
        <w:rPr>
          <w:rFonts w:ascii="Garamond" w:eastAsia="Times New Roman" w:hAnsi="Garamond"/>
          <w:sz w:val="20"/>
          <w:szCs w:val="20"/>
          <w:lang w:eastAsia="hu-HU"/>
        </w:rPr>
        <w:t xml:space="preserve">biztosított betegsége miatti keresőképtelensége, valamint a kórházi (klinikai) ápolása időtartamára folyósított </w:t>
      </w:r>
      <w:r w:rsidR="009A4B91" w:rsidRPr="004D3D7E">
        <w:rPr>
          <w:rFonts w:ascii="Garamond" w:eastAsia="Times New Roman" w:hAnsi="Garamond"/>
          <w:b/>
          <w:sz w:val="20"/>
          <w:szCs w:val="20"/>
          <w:lang w:eastAsia="hu-HU"/>
        </w:rPr>
        <w:t>táppénz egyharmadát</w:t>
      </w:r>
      <w:r w:rsidR="009A4B91" w:rsidRPr="004D42A3">
        <w:rPr>
          <w:rFonts w:ascii="Garamond" w:eastAsia="Times New Roman" w:hAnsi="Garamond"/>
          <w:sz w:val="20"/>
          <w:szCs w:val="20"/>
          <w:lang w:eastAsia="hu-HU"/>
        </w:rPr>
        <w:t xml:space="preserve"> hozzájárulás címén </w:t>
      </w:r>
      <w:r w:rsidR="009A4B91" w:rsidRPr="004D3D7E">
        <w:rPr>
          <w:rFonts w:ascii="Garamond" w:eastAsia="Times New Roman" w:hAnsi="Garamond"/>
          <w:b/>
          <w:sz w:val="20"/>
          <w:szCs w:val="20"/>
          <w:lang w:eastAsia="hu-HU"/>
        </w:rPr>
        <w:t>a foglalkoztató fizeti meg</w:t>
      </w:r>
      <w:r w:rsidR="009A4B91" w:rsidRPr="004D42A3">
        <w:rPr>
          <w:rFonts w:ascii="Garamond" w:eastAsia="Times New Roman" w:hAnsi="Garamond"/>
          <w:sz w:val="20"/>
          <w:szCs w:val="20"/>
          <w:lang w:eastAsia="hu-HU"/>
        </w:rPr>
        <w:t xml:space="preserve">. </w:t>
      </w:r>
    </w:p>
    <w:p w:rsidR="007F7369" w:rsidRPr="00395C24" w:rsidRDefault="007F7369" w:rsidP="003D347E">
      <w:pPr>
        <w:rPr>
          <w:rFonts w:ascii="Garamond" w:hAnsi="Garamond"/>
          <w:b/>
          <w:sz w:val="20"/>
        </w:rPr>
      </w:pPr>
    </w:p>
    <w:p w:rsidR="003D347E" w:rsidRPr="007F7369" w:rsidRDefault="003D347E" w:rsidP="00EC3AF1">
      <w:pPr>
        <w:pStyle w:val="Listaszerbekezds"/>
        <w:numPr>
          <w:ilvl w:val="0"/>
          <w:numId w:val="28"/>
        </w:numPr>
        <w:spacing w:after="0" w:line="240" w:lineRule="auto"/>
        <w:ind w:left="0" w:hanging="357"/>
        <w:jc w:val="both"/>
        <w:rPr>
          <w:rFonts w:ascii="Garamond" w:hAnsi="Garamond"/>
          <w:b/>
          <w:sz w:val="20"/>
          <w:szCs w:val="20"/>
          <w:u w:val="single"/>
        </w:rPr>
      </w:pPr>
      <w:r w:rsidRPr="007F7369">
        <w:rPr>
          <w:rFonts w:ascii="Garamond" w:hAnsi="Garamond"/>
          <w:b/>
          <w:sz w:val="20"/>
          <w:szCs w:val="20"/>
          <w:u w:val="single"/>
        </w:rPr>
        <w:t>A BÉRGARANCIA TÁMOGATÁS</w:t>
      </w:r>
    </w:p>
    <w:p w:rsidR="00864EAC" w:rsidRPr="00864EAC" w:rsidRDefault="003D347E" w:rsidP="007F7369">
      <w:pPr>
        <w:pStyle w:val="Listaszerbekezds"/>
        <w:numPr>
          <w:ilvl w:val="0"/>
          <w:numId w:val="39"/>
        </w:numPr>
        <w:spacing w:after="0" w:line="240" w:lineRule="auto"/>
        <w:ind w:hanging="357"/>
        <w:rPr>
          <w:rFonts w:ascii="Garamond" w:hAnsi="Garamond"/>
          <w:b/>
          <w:color w:val="17365D"/>
          <w:sz w:val="20"/>
          <w:szCs w:val="20"/>
        </w:rPr>
      </w:pPr>
      <w:r w:rsidRPr="007F7369">
        <w:rPr>
          <w:rFonts w:ascii="Garamond" w:hAnsi="Garamond"/>
          <w:b/>
          <w:sz w:val="20"/>
          <w:szCs w:val="20"/>
        </w:rPr>
        <w:t xml:space="preserve">a bérgarancia támogatás maximuma </w:t>
      </w:r>
      <w:r w:rsidR="00E45A4B">
        <w:rPr>
          <w:rFonts w:ascii="Garamond" w:hAnsi="Garamond"/>
          <w:b/>
          <w:sz w:val="20"/>
          <w:szCs w:val="20"/>
        </w:rPr>
        <w:t xml:space="preserve">a tárgyévet megelőző év bruttó átlagkeresetének ötszöröse, </w:t>
      </w:r>
      <w:r w:rsidRPr="007F7369">
        <w:rPr>
          <w:rFonts w:ascii="Garamond" w:hAnsi="Garamond"/>
          <w:b/>
          <w:sz w:val="20"/>
          <w:szCs w:val="20"/>
        </w:rPr>
        <w:t>20</w:t>
      </w:r>
      <w:r w:rsidR="009A4B91">
        <w:rPr>
          <w:rFonts w:ascii="Garamond" w:hAnsi="Garamond"/>
          <w:b/>
          <w:sz w:val="20"/>
          <w:szCs w:val="20"/>
        </w:rPr>
        <w:t>20</w:t>
      </w:r>
      <w:r w:rsidRPr="007F7369">
        <w:rPr>
          <w:rFonts w:ascii="Garamond" w:hAnsi="Garamond"/>
          <w:b/>
          <w:sz w:val="20"/>
          <w:szCs w:val="20"/>
        </w:rPr>
        <w:t>-b</w:t>
      </w:r>
      <w:r w:rsidR="009A4B91">
        <w:rPr>
          <w:rFonts w:ascii="Garamond" w:hAnsi="Garamond"/>
          <w:b/>
          <w:sz w:val="20"/>
          <w:szCs w:val="20"/>
        </w:rPr>
        <w:t>a</w:t>
      </w:r>
      <w:r w:rsidRPr="007F7369">
        <w:rPr>
          <w:rFonts w:ascii="Garamond" w:hAnsi="Garamond"/>
          <w:b/>
          <w:sz w:val="20"/>
          <w:szCs w:val="20"/>
        </w:rPr>
        <w:t xml:space="preserve">n </w:t>
      </w:r>
    </w:p>
    <w:p w:rsidR="003D347E" w:rsidRPr="00D778CA" w:rsidRDefault="00E45A4B" w:rsidP="00864EAC">
      <w:pPr>
        <w:pStyle w:val="Listaszerbekezds"/>
        <w:spacing w:after="0" w:line="240" w:lineRule="auto"/>
        <w:rPr>
          <w:rFonts w:ascii="Garamond" w:hAnsi="Garamond"/>
          <w:b/>
          <w:color w:val="17365D"/>
          <w:sz w:val="20"/>
          <w:szCs w:val="20"/>
        </w:rPr>
      </w:pPr>
      <w:r w:rsidRPr="00864EAC">
        <w:rPr>
          <w:rFonts w:ascii="Garamond" w:hAnsi="Garamond"/>
          <w:b/>
          <w:color w:val="000000"/>
          <w:sz w:val="20"/>
          <w:szCs w:val="20"/>
        </w:rPr>
        <w:t xml:space="preserve"> </w:t>
      </w:r>
      <w:r w:rsidR="003D347E" w:rsidRPr="00864EAC">
        <w:rPr>
          <w:rFonts w:ascii="Garamond" w:hAnsi="Garamond"/>
          <w:b/>
          <w:color w:val="000000"/>
          <w:sz w:val="20"/>
          <w:szCs w:val="20"/>
        </w:rPr>
        <w:t>1.</w:t>
      </w:r>
      <w:r w:rsidRPr="00864EAC">
        <w:rPr>
          <w:rFonts w:ascii="Garamond" w:hAnsi="Garamond"/>
          <w:b/>
          <w:color w:val="000000"/>
          <w:sz w:val="20"/>
          <w:szCs w:val="20"/>
        </w:rPr>
        <w:t xml:space="preserve"> </w:t>
      </w:r>
      <w:r w:rsidR="009A4B91">
        <w:rPr>
          <w:rFonts w:ascii="Garamond" w:hAnsi="Garamond"/>
          <w:b/>
          <w:color w:val="000000"/>
          <w:sz w:val="20"/>
          <w:szCs w:val="20"/>
        </w:rPr>
        <w:t>649</w:t>
      </w:r>
      <w:r w:rsidR="003D347E" w:rsidRPr="00864EAC">
        <w:rPr>
          <w:rFonts w:ascii="Garamond" w:hAnsi="Garamond"/>
          <w:b/>
          <w:color w:val="000000"/>
          <w:sz w:val="20"/>
          <w:szCs w:val="20"/>
        </w:rPr>
        <w:t>.</w:t>
      </w:r>
      <w:r w:rsidR="009A4B91">
        <w:rPr>
          <w:rFonts w:ascii="Garamond" w:hAnsi="Garamond"/>
          <w:b/>
          <w:color w:val="000000"/>
          <w:sz w:val="20"/>
          <w:szCs w:val="20"/>
        </w:rPr>
        <w:t>5</w:t>
      </w:r>
      <w:r w:rsidR="003D347E" w:rsidRPr="00864EAC">
        <w:rPr>
          <w:rFonts w:ascii="Garamond" w:hAnsi="Garamond"/>
          <w:b/>
          <w:color w:val="000000"/>
          <w:sz w:val="20"/>
          <w:szCs w:val="20"/>
        </w:rPr>
        <w:t>00</w:t>
      </w:r>
      <w:r w:rsidR="00FA424D" w:rsidRPr="00864EAC">
        <w:rPr>
          <w:rFonts w:ascii="Garamond" w:hAnsi="Garamond"/>
          <w:b/>
          <w:color w:val="000000"/>
          <w:sz w:val="20"/>
          <w:szCs w:val="20"/>
        </w:rPr>
        <w:t>,-</w:t>
      </w:r>
      <w:r w:rsidR="0015386A" w:rsidRPr="00864EAC">
        <w:rPr>
          <w:rFonts w:ascii="Garamond" w:hAnsi="Garamond"/>
          <w:b/>
          <w:color w:val="000000"/>
          <w:sz w:val="20"/>
          <w:szCs w:val="20"/>
        </w:rPr>
        <w:t xml:space="preserve"> F</w:t>
      </w:r>
      <w:r w:rsidR="003D347E" w:rsidRPr="00864EAC">
        <w:rPr>
          <w:rFonts w:ascii="Garamond" w:hAnsi="Garamond"/>
          <w:b/>
          <w:color w:val="000000"/>
          <w:sz w:val="20"/>
          <w:szCs w:val="20"/>
        </w:rPr>
        <w:t>t</w:t>
      </w:r>
      <w:r w:rsidR="003D347E" w:rsidRPr="00864EAC">
        <w:rPr>
          <w:rStyle w:val="Lbjegyzet-hivatkozs"/>
          <w:rFonts w:ascii="Garamond" w:hAnsi="Garamond"/>
          <w:b/>
          <w:sz w:val="20"/>
          <w:szCs w:val="20"/>
        </w:rPr>
        <w:footnoteReference w:id="6"/>
      </w:r>
      <w:r w:rsidR="007F7369" w:rsidRPr="00864EAC">
        <w:rPr>
          <w:rFonts w:ascii="Garamond" w:hAnsi="Garamond"/>
          <w:b/>
          <w:sz w:val="20"/>
          <w:szCs w:val="20"/>
        </w:rPr>
        <w:t>,</w:t>
      </w:r>
      <w:r w:rsidR="007F7369">
        <w:rPr>
          <w:rFonts w:ascii="Garamond" w:hAnsi="Garamond"/>
          <w:b/>
          <w:sz w:val="20"/>
          <w:szCs w:val="20"/>
        </w:rPr>
        <w:t xml:space="preserve"> </w:t>
      </w:r>
    </w:p>
    <w:p w:rsidR="00883F4B" w:rsidRPr="00883F4B" w:rsidRDefault="00883F4B" w:rsidP="00883F4B">
      <w:pPr>
        <w:pStyle w:val="Listaszerbekezds"/>
        <w:spacing w:after="0" w:line="240" w:lineRule="auto"/>
        <w:rPr>
          <w:rFonts w:ascii="Garamond" w:hAnsi="Garamond"/>
          <w:b/>
          <w:sz w:val="20"/>
          <w:szCs w:val="20"/>
        </w:rPr>
      </w:pPr>
    </w:p>
    <w:p w:rsidR="003D347E" w:rsidRPr="003C117B" w:rsidRDefault="003D347E" w:rsidP="00EC3AF1">
      <w:pPr>
        <w:pStyle w:val="Listaszerbekezds"/>
        <w:numPr>
          <w:ilvl w:val="0"/>
          <w:numId w:val="28"/>
        </w:numPr>
        <w:spacing w:after="0" w:line="240" w:lineRule="auto"/>
        <w:ind w:left="0"/>
        <w:jc w:val="both"/>
        <w:rPr>
          <w:rFonts w:ascii="Garamond" w:hAnsi="Garamond"/>
          <w:b/>
          <w:sz w:val="20"/>
          <w:szCs w:val="20"/>
          <w:u w:val="single"/>
        </w:rPr>
      </w:pPr>
      <w:r w:rsidRPr="003C117B">
        <w:rPr>
          <w:rFonts w:ascii="Garamond" w:hAnsi="Garamond"/>
          <w:b/>
          <w:sz w:val="20"/>
          <w:szCs w:val="20"/>
          <w:u w:val="single"/>
        </w:rPr>
        <w:t>AZ ADÓSÁVOK, ADÓKEDVEZMÉNYEK</w:t>
      </w:r>
    </w:p>
    <w:p w:rsidR="003D347E" w:rsidRDefault="003D347E" w:rsidP="003D347E">
      <w:pPr>
        <w:rPr>
          <w:rFonts w:ascii="Garamond" w:hAnsi="Garamond"/>
          <w:b/>
          <w:sz w:val="20"/>
        </w:rPr>
      </w:pPr>
    </w:p>
    <w:tbl>
      <w:tblPr>
        <w:tblW w:w="1060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2599"/>
        <w:gridCol w:w="5358"/>
      </w:tblGrid>
      <w:tr w:rsidR="003D347E" w:rsidRPr="001E6812" w:rsidTr="00AE631A">
        <w:trPr>
          <w:trHeight w:val="221"/>
        </w:trPr>
        <w:tc>
          <w:tcPr>
            <w:tcW w:w="2646" w:type="dxa"/>
          </w:tcPr>
          <w:p w:rsidR="003D347E" w:rsidRPr="001E6812" w:rsidRDefault="003D347E" w:rsidP="003D347E">
            <w:pPr>
              <w:jc w:val="center"/>
              <w:rPr>
                <w:rFonts w:ascii="Garamond" w:hAnsi="Garamond"/>
                <w:b/>
                <w:sz w:val="20"/>
              </w:rPr>
            </w:pPr>
            <w:r w:rsidRPr="001E6812">
              <w:rPr>
                <w:rFonts w:ascii="Garamond" w:hAnsi="Garamond"/>
                <w:b/>
                <w:sz w:val="20"/>
              </w:rPr>
              <w:t>megnevezés</w:t>
            </w:r>
          </w:p>
        </w:tc>
        <w:tc>
          <w:tcPr>
            <w:tcW w:w="2599" w:type="dxa"/>
          </w:tcPr>
          <w:p w:rsidR="003D347E" w:rsidRPr="001E6812" w:rsidRDefault="003D347E" w:rsidP="003D347E">
            <w:pPr>
              <w:jc w:val="center"/>
              <w:rPr>
                <w:rFonts w:ascii="Garamond" w:hAnsi="Garamond"/>
                <w:b/>
                <w:sz w:val="20"/>
              </w:rPr>
            </w:pPr>
            <w:r w:rsidRPr="001E6812">
              <w:rPr>
                <w:rFonts w:ascii="Garamond" w:hAnsi="Garamond"/>
                <w:b/>
                <w:sz w:val="20"/>
              </w:rPr>
              <w:t>jogszabályi hivatkozás</w:t>
            </w:r>
          </w:p>
        </w:tc>
        <w:tc>
          <w:tcPr>
            <w:tcW w:w="5358" w:type="dxa"/>
          </w:tcPr>
          <w:p w:rsidR="003D347E" w:rsidRPr="001E6812" w:rsidRDefault="003D347E" w:rsidP="003D347E">
            <w:pPr>
              <w:jc w:val="center"/>
              <w:rPr>
                <w:rFonts w:ascii="Garamond" w:hAnsi="Garamond"/>
                <w:b/>
                <w:sz w:val="20"/>
              </w:rPr>
            </w:pPr>
            <w:r w:rsidRPr="001E6812">
              <w:rPr>
                <w:rFonts w:ascii="Garamond" w:hAnsi="Garamond"/>
                <w:b/>
                <w:sz w:val="20"/>
              </w:rPr>
              <w:t>összeg</w:t>
            </w:r>
          </w:p>
        </w:tc>
      </w:tr>
      <w:tr w:rsidR="003D347E" w:rsidRPr="001E6812" w:rsidTr="00AE631A">
        <w:trPr>
          <w:trHeight w:val="458"/>
        </w:trPr>
        <w:tc>
          <w:tcPr>
            <w:tcW w:w="2646" w:type="dxa"/>
          </w:tcPr>
          <w:p w:rsidR="003D347E" w:rsidRPr="001E6812" w:rsidRDefault="00173EF0" w:rsidP="003D347E">
            <w:pPr>
              <w:pStyle w:val="Listaszerbekezds"/>
              <w:numPr>
                <w:ilvl w:val="0"/>
                <w:numId w:val="34"/>
              </w:numPr>
              <w:spacing w:after="0" w:line="240" w:lineRule="auto"/>
              <w:jc w:val="both"/>
              <w:rPr>
                <w:rFonts w:ascii="Garamond" w:hAnsi="Garamond"/>
                <w:b/>
                <w:i/>
                <w:sz w:val="20"/>
                <w:szCs w:val="20"/>
              </w:rPr>
            </w:pPr>
            <w:r>
              <w:rPr>
                <w:rFonts w:ascii="Garamond" w:hAnsi="Garamond"/>
                <w:b/>
                <w:i/>
                <w:sz w:val="20"/>
                <w:szCs w:val="20"/>
              </w:rPr>
              <w:t>A</w:t>
            </w:r>
            <w:r w:rsidR="003D347E" w:rsidRPr="001E6812">
              <w:rPr>
                <w:rFonts w:ascii="Garamond" w:hAnsi="Garamond"/>
                <w:b/>
                <w:i/>
                <w:sz w:val="20"/>
                <w:szCs w:val="20"/>
              </w:rPr>
              <w:t>dósávok</w:t>
            </w:r>
          </w:p>
        </w:tc>
        <w:tc>
          <w:tcPr>
            <w:tcW w:w="2599" w:type="dxa"/>
          </w:tcPr>
          <w:p w:rsidR="003D347E" w:rsidRPr="001E6812" w:rsidRDefault="003D347E" w:rsidP="003D347E">
            <w:pPr>
              <w:rPr>
                <w:rFonts w:ascii="Garamond" w:hAnsi="Garamond"/>
                <w:sz w:val="20"/>
              </w:rPr>
            </w:pPr>
            <w:r w:rsidRPr="001E6812">
              <w:rPr>
                <w:rFonts w:ascii="Garamond" w:hAnsi="Garamond"/>
                <w:sz w:val="20"/>
              </w:rPr>
              <w:t xml:space="preserve">a személyi jövedelemadóról szóló 1995. évi CXVII. törvény 8.§ </w:t>
            </w:r>
          </w:p>
        </w:tc>
        <w:tc>
          <w:tcPr>
            <w:tcW w:w="5358" w:type="dxa"/>
          </w:tcPr>
          <w:p w:rsidR="003D347E" w:rsidRPr="001E6812" w:rsidRDefault="003D347E" w:rsidP="003D347E">
            <w:pPr>
              <w:rPr>
                <w:rFonts w:ascii="Garamond" w:hAnsi="Garamond"/>
                <w:sz w:val="20"/>
              </w:rPr>
            </w:pPr>
            <w:r w:rsidRPr="001E6812">
              <w:rPr>
                <w:rFonts w:ascii="Garamond" w:hAnsi="Garamond"/>
                <w:sz w:val="20"/>
              </w:rPr>
              <w:t xml:space="preserve">Az Szja. törvény hatálya alá tartozó jövedelem után az adó mértéke - ha az Szja. törvény másként nem rendelkezik - az </w:t>
            </w:r>
            <w:r w:rsidRPr="008A4AE5">
              <w:rPr>
                <w:rFonts w:ascii="Garamond" w:hAnsi="Garamond"/>
                <w:b/>
                <w:sz w:val="20"/>
              </w:rPr>
              <w:t>adóalap</w:t>
            </w:r>
            <w:r w:rsidRPr="001E6812">
              <w:rPr>
                <w:rFonts w:ascii="Garamond" w:hAnsi="Garamond"/>
                <w:sz w:val="20"/>
              </w:rPr>
              <w:t xml:space="preserve"> </w:t>
            </w:r>
            <w:r w:rsidRPr="001E6812">
              <w:rPr>
                <w:rFonts w:ascii="Garamond" w:hAnsi="Garamond"/>
                <w:b/>
                <w:sz w:val="20"/>
              </w:rPr>
              <w:t>15 százalék</w:t>
            </w:r>
            <w:r w:rsidRPr="001E6812">
              <w:rPr>
                <w:rFonts w:ascii="Garamond" w:hAnsi="Garamond"/>
                <w:sz w:val="20"/>
              </w:rPr>
              <w:t>a.</w:t>
            </w:r>
          </w:p>
        </w:tc>
      </w:tr>
      <w:tr w:rsidR="003D347E" w:rsidRPr="001E6812" w:rsidTr="00AE631A">
        <w:tc>
          <w:tcPr>
            <w:tcW w:w="2646" w:type="dxa"/>
          </w:tcPr>
          <w:p w:rsidR="003D347E" w:rsidRPr="001E6812" w:rsidRDefault="00173EF0" w:rsidP="003D347E">
            <w:pPr>
              <w:pStyle w:val="Listaszerbekezds"/>
              <w:numPr>
                <w:ilvl w:val="0"/>
                <w:numId w:val="34"/>
              </w:numPr>
              <w:spacing w:after="0" w:line="240" w:lineRule="auto"/>
              <w:jc w:val="both"/>
              <w:rPr>
                <w:rFonts w:ascii="Garamond" w:hAnsi="Garamond"/>
                <w:b/>
                <w:i/>
                <w:sz w:val="20"/>
                <w:szCs w:val="20"/>
              </w:rPr>
            </w:pPr>
            <w:r>
              <w:rPr>
                <w:rFonts w:ascii="Garamond" w:hAnsi="Garamond"/>
                <w:b/>
                <w:i/>
                <w:sz w:val="20"/>
                <w:szCs w:val="20"/>
              </w:rPr>
              <w:t>A</w:t>
            </w:r>
            <w:r w:rsidR="003D347E" w:rsidRPr="001E6812">
              <w:rPr>
                <w:rFonts w:ascii="Garamond" w:hAnsi="Garamond"/>
                <w:b/>
                <w:i/>
                <w:sz w:val="20"/>
                <w:szCs w:val="20"/>
              </w:rPr>
              <w:t xml:space="preserve">dóalap kedvezmény </w:t>
            </w:r>
          </w:p>
        </w:tc>
        <w:tc>
          <w:tcPr>
            <w:tcW w:w="2599" w:type="dxa"/>
          </w:tcPr>
          <w:p w:rsidR="003D347E" w:rsidRPr="001E6812" w:rsidRDefault="003D347E" w:rsidP="004E1051">
            <w:pPr>
              <w:rPr>
                <w:rFonts w:ascii="Garamond" w:hAnsi="Garamond"/>
                <w:sz w:val="20"/>
              </w:rPr>
            </w:pPr>
            <w:r w:rsidRPr="001E6812">
              <w:rPr>
                <w:rFonts w:ascii="Garamond" w:hAnsi="Garamond"/>
                <w:sz w:val="20"/>
              </w:rPr>
              <w:t>a személyi jövedelemadóról szóló 1995. évi CXVII. törvény 29/</w:t>
            </w:r>
            <w:r w:rsidR="004E1051">
              <w:rPr>
                <w:rFonts w:ascii="Garamond" w:hAnsi="Garamond"/>
                <w:sz w:val="20"/>
              </w:rPr>
              <w:t>A</w:t>
            </w:r>
            <w:r w:rsidRPr="001E6812">
              <w:rPr>
                <w:rFonts w:ascii="Garamond" w:hAnsi="Garamond"/>
                <w:sz w:val="20"/>
              </w:rPr>
              <w:t>.§</w:t>
            </w:r>
          </w:p>
        </w:tc>
        <w:tc>
          <w:tcPr>
            <w:tcW w:w="5358" w:type="dxa"/>
          </w:tcPr>
          <w:p w:rsidR="003D347E" w:rsidRPr="001E6812" w:rsidRDefault="003D347E" w:rsidP="003D347E">
            <w:pPr>
              <w:rPr>
                <w:rFonts w:ascii="Garamond" w:hAnsi="Garamond"/>
                <w:sz w:val="20"/>
              </w:rPr>
            </w:pPr>
            <w:r w:rsidRPr="00AE631A">
              <w:rPr>
                <w:rFonts w:ascii="Garamond" w:hAnsi="Garamond"/>
                <w:b/>
                <w:sz w:val="20"/>
              </w:rPr>
              <w:t>családi kedvezmény</w:t>
            </w:r>
            <w:r w:rsidRPr="001E6812">
              <w:rPr>
                <w:rFonts w:ascii="Garamond" w:hAnsi="Garamond"/>
                <w:sz w:val="20"/>
              </w:rPr>
              <w:t xml:space="preserve"> esetén az összevont adóalap</w:t>
            </w:r>
          </w:p>
          <w:p w:rsidR="003D347E" w:rsidRPr="001E6812" w:rsidRDefault="003D347E" w:rsidP="003D347E">
            <w:pPr>
              <w:ind w:left="175"/>
              <w:rPr>
                <w:rFonts w:ascii="Garamond" w:hAnsi="Garamond"/>
                <w:sz w:val="20"/>
              </w:rPr>
            </w:pPr>
            <w:r w:rsidRPr="001E6812">
              <w:rPr>
                <w:rFonts w:ascii="Garamond" w:hAnsi="Garamond"/>
                <w:sz w:val="20"/>
              </w:rPr>
              <w:t xml:space="preserve">egy eltartott esetén egy eltartott esetén </w:t>
            </w:r>
            <w:r>
              <w:rPr>
                <w:rFonts w:ascii="Garamond" w:hAnsi="Garamond"/>
                <w:b/>
                <w:sz w:val="20"/>
              </w:rPr>
              <w:t>66.</w:t>
            </w:r>
            <w:r w:rsidRPr="001E6812">
              <w:rPr>
                <w:rFonts w:ascii="Garamond" w:hAnsi="Garamond"/>
                <w:b/>
                <w:sz w:val="20"/>
              </w:rPr>
              <w:t>670</w:t>
            </w:r>
            <w:r w:rsidR="00FA424D">
              <w:rPr>
                <w:rFonts w:ascii="Garamond" w:hAnsi="Garamond"/>
                <w:b/>
                <w:sz w:val="20"/>
              </w:rPr>
              <w:t>,-</w:t>
            </w:r>
            <w:r w:rsidRPr="001E6812">
              <w:rPr>
                <w:rFonts w:ascii="Garamond" w:hAnsi="Garamond"/>
                <w:b/>
                <w:sz w:val="20"/>
              </w:rPr>
              <w:t xml:space="preserve"> </w:t>
            </w:r>
            <w:r w:rsidR="00FA424D">
              <w:rPr>
                <w:rFonts w:ascii="Garamond" w:hAnsi="Garamond"/>
                <w:b/>
                <w:sz w:val="20"/>
              </w:rPr>
              <w:t>Ft</w:t>
            </w:r>
            <w:r w:rsidRPr="001E6812">
              <w:rPr>
                <w:rFonts w:ascii="Garamond" w:hAnsi="Garamond"/>
                <w:b/>
                <w:sz w:val="20"/>
              </w:rPr>
              <w:t>,</w:t>
            </w:r>
          </w:p>
          <w:p w:rsidR="003D347E" w:rsidRPr="001E6812" w:rsidRDefault="003D347E" w:rsidP="003D347E">
            <w:pPr>
              <w:ind w:left="175"/>
              <w:rPr>
                <w:rFonts w:ascii="Garamond" w:hAnsi="Garamond"/>
                <w:sz w:val="20"/>
              </w:rPr>
            </w:pPr>
            <w:r w:rsidRPr="001E6812">
              <w:rPr>
                <w:rFonts w:ascii="Garamond" w:hAnsi="Garamond"/>
                <w:i/>
                <w:iCs/>
                <w:sz w:val="20"/>
              </w:rPr>
              <w:t xml:space="preserve">b) </w:t>
            </w:r>
            <w:r w:rsidRPr="001E6812">
              <w:rPr>
                <w:rFonts w:ascii="Garamond" w:hAnsi="Garamond"/>
                <w:sz w:val="20"/>
              </w:rPr>
              <w:t>kettő eltartott esetén</w:t>
            </w:r>
          </w:p>
          <w:p w:rsidR="003D347E" w:rsidRPr="001E6812" w:rsidRDefault="003D347E" w:rsidP="003D347E">
            <w:pPr>
              <w:ind w:left="457"/>
              <w:rPr>
                <w:rFonts w:ascii="Garamond" w:hAnsi="Garamond"/>
                <w:sz w:val="20"/>
              </w:rPr>
            </w:pPr>
            <w:r w:rsidRPr="001E6812">
              <w:rPr>
                <w:rFonts w:ascii="Garamond" w:hAnsi="Garamond"/>
                <w:i/>
                <w:iCs/>
                <w:sz w:val="20"/>
              </w:rPr>
              <w:t xml:space="preserve">ba) </w:t>
            </w:r>
            <w:r w:rsidRPr="001E6812">
              <w:rPr>
                <w:rFonts w:ascii="Garamond" w:hAnsi="Garamond"/>
                <w:sz w:val="20"/>
              </w:rPr>
              <w:t>2016-ban 83</w:t>
            </w:r>
            <w:r w:rsidR="00FA424D">
              <w:rPr>
                <w:rFonts w:ascii="Garamond" w:hAnsi="Garamond"/>
                <w:sz w:val="20"/>
              </w:rPr>
              <w:t>.</w:t>
            </w:r>
            <w:r w:rsidRPr="001E6812">
              <w:rPr>
                <w:rFonts w:ascii="Garamond" w:hAnsi="Garamond"/>
                <w:sz w:val="20"/>
              </w:rPr>
              <w:t>330</w:t>
            </w:r>
            <w:r w:rsidR="00FA424D">
              <w:rPr>
                <w:rFonts w:ascii="Garamond" w:hAnsi="Garamond"/>
                <w:sz w:val="20"/>
              </w:rPr>
              <w:t>,-</w:t>
            </w:r>
            <w:r w:rsidRPr="001E6812">
              <w:rPr>
                <w:rFonts w:ascii="Garamond" w:hAnsi="Garamond"/>
                <w:sz w:val="20"/>
              </w:rPr>
              <w:t xml:space="preserve"> </w:t>
            </w:r>
            <w:r w:rsidR="00FA424D">
              <w:rPr>
                <w:rFonts w:ascii="Garamond" w:hAnsi="Garamond"/>
                <w:sz w:val="20"/>
              </w:rPr>
              <w:t>Ft</w:t>
            </w:r>
            <w:r w:rsidRPr="001E6812">
              <w:rPr>
                <w:rFonts w:ascii="Garamond" w:hAnsi="Garamond"/>
                <w:sz w:val="20"/>
              </w:rPr>
              <w:t>,</w:t>
            </w:r>
          </w:p>
          <w:p w:rsidR="003D347E" w:rsidRPr="001E6812" w:rsidRDefault="003D347E" w:rsidP="003D347E">
            <w:pPr>
              <w:ind w:left="457"/>
              <w:rPr>
                <w:rFonts w:ascii="Garamond" w:hAnsi="Garamond"/>
                <w:sz w:val="20"/>
              </w:rPr>
            </w:pPr>
            <w:r w:rsidRPr="001E6812">
              <w:rPr>
                <w:rFonts w:ascii="Garamond" w:hAnsi="Garamond"/>
                <w:i/>
                <w:iCs/>
                <w:sz w:val="20"/>
              </w:rPr>
              <w:t xml:space="preserve">bb) </w:t>
            </w:r>
            <w:r w:rsidRPr="001E6812">
              <w:rPr>
                <w:rFonts w:ascii="Garamond" w:hAnsi="Garamond"/>
                <w:sz w:val="20"/>
              </w:rPr>
              <w:t>2017-ben 100</w:t>
            </w:r>
            <w:r w:rsidR="00FA424D">
              <w:rPr>
                <w:rFonts w:ascii="Garamond" w:hAnsi="Garamond"/>
                <w:sz w:val="20"/>
              </w:rPr>
              <w:t>.</w:t>
            </w:r>
            <w:r w:rsidRPr="001E6812">
              <w:rPr>
                <w:rFonts w:ascii="Garamond" w:hAnsi="Garamond"/>
                <w:sz w:val="20"/>
              </w:rPr>
              <w:t>000</w:t>
            </w:r>
            <w:r w:rsidR="00FA424D">
              <w:rPr>
                <w:rFonts w:ascii="Garamond" w:hAnsi="Garamond"/>
                <w:sz w:val="20"/>
              </w:rPr>
              <w:t>,-</w:t>
            </w:r>
            <w:r w:rsidRPr="001E6812">
              <w:rPr>
                <w:rFonts w:ascii="Garamond" w:hAnsi="Garamond"/>
                <w:sz w:val="20"/>
              </w:rPr>
              <w:t xml:space="preserve"> </w:t>
            </w:r>
            <w:r w:rsidR="00FA424D">
              <w:rPr>
                <w:rFonts w:ascii="Garamond" w:hAnsi="Garamond"/>
                <w:sz w:val="20"/>
              </w:rPr>
              <w:t>Ft</w:t>
            </w:r>
            <w:r w:rsidRPr="001E6812">
              <w:rPr>
                <w:rFonts w:ascii="Garamond" w:hAnsi="Garamond"/>
                <w:sz w:val="20"/>
              </w:rPr>
              <w:t>,</w:t>
            </w:r>
          </w:p>
          <w:p w:rsidR="003D347E" w:rsidRPr="001E6812" w:rsidRDefault="003D347E" w:rsidP="003D347E">
            <w:pPr>
              <w:ind w:left="457"/>
              <w:rPr>
                <w:rFonts w:ascii="Garamond" w:hAnsi="Garamond"/>
                <w:sz w:val="20"/>
              </w:rPr>
            </w:pPr>
            <w:r w:rsidRPr="001E6812">
              <w:rPr>
                <w:rFonts w:ascii="Garamond" w:hAnsi="Garamond"/>
                <w:i/>
                <w:iCs/>
                <w:sz w:val="20"/>
              </w:rPr>
              <w:t xml:space="preserve">bc) </w:t>
            </w:r>
            <w:r w:rsidRPr="001E6812">
              <w:rPr>
                <w:rFonts w:ascii="Garamond" w:hAnsi="Garamond"/>
                <w:sz w:val="20"/>
              </w:rPr>
              <w:t>2018-ban 116</w:t>
            </w:r>
            <w:r w:rsidR="00FA424D">
              <w:rPr>
                <w:rFonts w:ascii="Garamond" w:hAnsi="Garamond"/>
                <w:sz w:val="20"/>
              </w:rPr>
              <w:t>,</w:t>
            </w:r>
            <w:r w:rsidRPr="001E6812">
              <w:rPr>
                <w:rFonts w:ascii="Garamond" w:hAnsi="Garamond"/>
                <w:sz w:val="20"/>
              </w:rPr>
              <w:t>670</w:t>
            </w:r>
            <w:r w:rsidR="00FA424D">
              <w:rPr>
                <w:rFonts w:ascii="Garamond" w:hAnsi="Garamond"/>
                <w:sz w:val="20"/>
              </w:rPr>
              <w:t>,-</w:t>
            </w:r>
            <w:r w:rsidRPr="001E6812">
              <w:rPr>
                <w:rFonts w:ascii="Garamond" w:hAnsi="Garamond"/>
                <w:sz w:val="20"/>
              </w:rPr>
              <w:t xml:space="preserve"> </w:t>
            </w:r>
            <w:r w:rsidR="00FA424D">
              <w:rPr>
                <w:rFonts w:ascii="Garamond" w:hAnsi="Garamond"/>
                <w:sz w:val="20"/>
              </w:rPr>
              <w:t>Ft</w:t>
            </w:r>
            <w:r w:rsidRPr="001E6812">
              <w:rPr>
                <w:rFonts w:ascii="Garamond" w:hAnsi="Garamond"/>
                <w:sz w:val="20"/>
              </w:rPr>
              <w:t>,</w:t>
            </w:r>
          </w:p>
          <w:p w:rsidR="003D347E" w:rsidRPr="001E6812" w:rsidRDefault="003D347E" w:rsidP="003D347E">
            <w:pPr>
              <w:ind w:left="457"/>
              <w:rPr>
                <w:rFonts w:ascii="Garamond" w:hAnsi="Garamond"/>
                <w:sz w:val="20"/>
              </w:rPr>
            </w:pPr>
            <w:r w:rsidRPr="001E6812">
              <w:rPr>
                <w:rFonts w:ascii="Garamond" w:hAnsi="Garamond"/>
                <w:i/>
                <w:iCs/>
                <w:sz w:val="20"/>
              </w:rPr>
              <w:t xml:space="preserve">bd) </w:t>
            </w:r>
            <w:r w:rsidRPr="001E6812">
              <w:rPr>
                <w:rFonts w:ascii="Garamond" w:hAnsi="Garamond"/>
                <w:sz w:val="20"/>
              </w:rPr>
              <w:t>2019-ben és az azt követő években 133</w:t>
            </w:r>
            <w:r w:rsidR="00FA424D">
              <w:rPr>
                <w:rFonts w:ascii="Garamond" w:hAnsi="Garamond"/>
                <w:sz w:val="20"/>
              </w:rPr>
              <w:t>.</w:t>
            </w:r>
            <w:r w:rsidRPr="001E6812">
              <w:rPr>
                <w:rFonts w:ascii="Garamond" w:hAnsi="Garamond"/>
                <w:sz w:val="20"/>
              </w:rPr>
              <w:t>330</w:t>
            </w:r>
            <w:r w:rsidR="00FA424D">
              <w:rPr>
                <w:rFonts w:ascii="Garamond" w:hAnsi="Garamond"/>
                <w:sz w:val="20"/>
              </w:rPr>
              <w:t>,-</w:t>
            </w:r>
            <w:r w:rsidRPr="001E6812">
              <w:rPr>
                <w:rFonts w:ascii="Garamond" w:hAnsi="Garamond"/>
                <w:sz w:val="20"/>
              </w:rPr>
              <w:t xml:space="preserve"> </w:t>
            </w:r>
            <w:r w:rsidR="00FA424D">
              <w:rPr>
                <w:rFonts w:ascii="Garamond" w:hAnsi="Garamond"/>
                <w:sz w:val="20"/>
              </w:rPr>
              <w:t>Ft</w:t>
            </w:r>
            <w:r w:rsidRPr="001E6812">
              <w:rPr>
                <w:rFonts w:ascii="Garamond" w:hAnsi="Garamond"/>
                <w:sz w:val="20"/>
              </w:rPr>
              <w:t>,</w:t>
            </w:r>
          </w:p>
          <w:p w:rsidR="003D347E" w:rsidRPr="001E6812" w:rsidRDefault="003D347E" w:rsidP="00FA424D">
            <w:pPr>
              <w:ind w:left="175"/>
              <w:rPr>
                <w:rFonts w:ascii="Garamond" w:hAnsi="Garamond"/>
                <w:sz w:val="20"/>
              </w:rPr>
            </w:pPr>
            <w:r w:rsidRPr="001E6812">
              <w:rPr>
                <w:rFonts w:ascii="Garamond" w:hAnsi="Garamond"/>
                <w:i/>
                <w:iCs/>
                <w:sz w:val="20"/>
              </w:rPr>
              <w:t xml:space="preserve">c) </w:t>
            </w:r>
            <w:r w:rsidRPr="001E6812">
              <w:rPr>
                <w:rFonts w:ascii="Garamond" w:hAnsi="Garamond"/>
                <w:sz w:val="20"/>
              </w:rPr>
              <w:t>három és minden további eltartott esetén 220</w:t>
            </w:r>
            <w:r w:rsidR="00FA424D">
              <w:rPr>
                <w:rFonts w:ascii="Garamond" w:hAnsi="Garamond"/>
                <w:sz w:val="20"/>
              </w:rPr>
              <w:t>,</w:t>
            </w:r>
            <w:r w:rsidRPr="001E6812">
              <w:rPr>
                <w:rFonts w:ascii="Garamond" w:hAnsi="Garamond"/>
                <w:sz w:val="20"/>
              </w:rPr>
              <w:t>000</w:t>
            </w:r>
            <w:r w:rsidR="00FA424D">
              <w:rPr>
                <w:rFonts w:ascii="Garamond" w:hAnsi="Garamond"/>
                <w:sz w:val="20"/>
              </w:rPr>
              <w:t>.-</w:t>
            </w:r>
            <w:r w:rsidRPr="001E6812">
              <w:rPr>
                <w:rFonts w:ascii="Garamond" w:hAnsi="Garamond"/>
                <w:sz w:val="20"/>
              </w:rPr>
              <w:t xml:space="preserve"> </w:t>
            </w:r>
            <w:r w:rsidR="00FA424D">
              <w:rPr>
                <w:rFonts w:ascii="Garamond" w:hAnsi="Garamond"/>
                <w:sz w:val="20"/>
              </w:rPr>
              <w:t>Ft</w:t>
            </w:r>
            <w:r w:rsidRPr="001E6812">
              <w:rPr>
                <w:rFonts w:ascii="Garamond" w:hAnsi="Garamond"/>
                <w:sz w:val="20"/>
              </w:rPr>
              <w:t>.</w:t>
            </w:r>
          </w:p>
        </w:tc>
      </w:tr>
      <w:tr w:rsidR="003D347E" w:rsidRPr="001E6812" w:rsidTr="0031651B">
        <w:tc>
          <w:tcPr>
            <w:tcW w:w="2646" w:type="dxa"/>
            <w:shd w:val="clear" w:color="auto" w:fill="auto"/>
          </w:tcPr>
          <w:p w:rsidR="003D347E" w:rsidRDefault="00AE631A" w:rsidP="003D347E">
            <w:pPr>
              <w:pStyle w:val="Listaszerbekezds"/>
              <w:numPr>
                <w:ilvl w:val="0"/>
                <w:numId w:val="34"/>
              </w:numPr>
              <w:spacing w:after="0" w:line="240" w:lineRule="auto"/>
              <w:jc w:val="both"/>
              <w:rPr>
                <w:rFonts w:ascii="Garamond" w:hAnsi="Garamond"/>
                <w:b/>
                <w:i/>
                <w:sz w:val="20"/>
                <w:szCs w:val="20"/>
              </w:rPr>
            </w:pPr>
            <w:r>
              <w:rPr>
                <w:rFonts w:ascii="Garamond" w:hAnsi="Garamond"/>
                <w:b/>
                <w:i/>
                <w:sz w:val="20"/>
                <w:szCs w:val="20"/>
              </w:rPr>
              <w:t>Béren kívüli juttatások</w:t>
            </w:r>
          </w:p>
          <w:p w:rsidR="0031651B" w:rsidRPr="0031651B" w:rsidRDefault="0031651B" w:rsidP="0031651B">
            <w:pPr>
              <w:pStyle w:val="Listaszerbekezds"/>
              <w:spacing w:after="0" w:line="240" w:lineRule="auto"/>
              <w:ind w:left="0"/>
              <w:jc w:val="both"/>
              <w:rPr>
                <w:rFonts w:ascii="Garamond" w:hAnsi="Garamond"/>
                <w:i/>
                <w:sz w:val="20"/>
                <w:szCs w:val="20"/>
              </w:rPr>
            </w:pPr>
            <w:r w:rsidRPr="0031651B">
              <w:rPr>
                <w:rFonts w:ascii="Garamond" w:hAnsi="Garamond"/>
                <w:i/>
                <w:sz w:val="20"/>
                <w:szCs w:val="20"/>
              </w:rPr>
              <w:t>Figyelem!</w:t>
            </w:r>
            <w:r>
              <w:rPr>
                <w:rFonts w:ascii="Garamond" w:hAnsi="Garamond"/>
                <w:i/>
                <w:sz w:val="20"/>
                <w:szCs w:val="20"/>
              </w:rPr>
              <w:t xml:space="preserve"> 15%+1</w:t>
            </w:r>
            <w:r w:rsidR="00E255A3">
              <w:rPr>
                <w:rFonts w:ascii="Garamond" w:hAnsi="Garamond"/>
                <w:i/>
                <w:sz w:val="20"/>
                <w:szCs w:val="20"/>
              </w:rPr>
              <w:t>7</w:t>
            </w:r>
            <w:r>
              <w:rPr>
                <w:rFonts w:ascii="Garamond" w:hAnsi="Garamond"/>
                <w:i/>
                <w:sz w:val="20"/>
                <w:szCs w:val="20"/>
              </w:rPr>
              <w:t>,5% az adóteher.</w:t>
            </w:r>
            <w:r w:rsidR="00DF4E41">
              <w:rPr>
                <w:rFonts w:ascii="Garamond" w:hAnsi="Garamond"/>
                <w:i/>
                <w:sz w:val="20"/>
                <w:szCs w:val="20"/>
              </w:rPr>
              <w:t xml:space="preserve"> </w:t>
            </w:r>
          </w:p>
          <w:p w:rsidR="003D347E" w:rsidRPr="004E1051" w:rsidRDefault="003D347E" w:rsidP="003D347E">
            <w:pPr>
              <w:rPr>
                <w:rFonts w:ascii="Garamond" w:hAnsi="Garamond"/>
                <w:i/>
                <w:sz w:val="20"/>
              </w:rPr>
            </w:pPr>
          </w:p>
          <w:p w:rsidR="003D347E" w:rsidRPr="004E1051" w:rsidRDefault="003D347E" w:rsidP="003D347E">
            <w:pPr>
              <w:rPr>
                <w:rFonts w:ascii="Garamond" w:hAnsi="Garamond"/>
                <w:b/>
                <w:i/>
                <w:sz w:val="20"/>
              </w:rPr>
            </w:pPr>
          </w:p>
        </w:tc>
        <w:tc>
          <w:tcPr>
            <w:tcW w:w="2599" w:type="dxa"/>
            <w:shd w:val="clear" w:color="auto" w:fill="auto"/>
          </w:tcPr>
          <w:p w:rsidR="003D347E" w:rsidRPr="004E1051" w:rsidRDefault="003D347E" w:rsidP="00C952FE">
            <w:pPr>
              <w:rPr>
                <w:rFonts w:ascii="Garamond" w:hAnsi="Garamond"/>
                <w:sz w:val="20"/>
              </w:rPr>
            </w:pPr>
            <w:r w:rsidRPr="004E1051">
              <w:rPr>
                <w:rFonts w:ascii="Garamond" w:hAnsi="Garamond"/>
                <w:sz w:val="20"/>
              </w:rPr>
              <w:t>a személyi jövedelemadóról szóló 1995. évi CXVII. törvény 71. §(1)</w:t>
            </w:r>
          </w:p>
        </w:tc>
        <w:tc>
          <w:tcPr>
            <w:tcW w:w="5358" w:type="dxa"/>
            <w:shd w:val="clear" w:color="auto" w:fill="auto"/>
          </w:tcPr>
          <w:p w:rsidR="003D347E" w:rsidRPr="004E1051" w:rsidRDefault="00AE631A" w:rsidP="00AE631A">
            <w:pPr>
              <w:rPr>
                <w:rFonts w:ascii="Garamond" w:hAnsi="Garamond"/>
                <w:b/>
                <w:sz w:val="20"/>
              </w:rPr>
            </w:pPr>
            <w:r>
              <w:rPr>
                <w:rFonts w:ascii="Garamond" w:hAnsi="Garamond"/>
                <w:b/>
                <w:sz w:val="20"/>
              </w:rPr>
              <w:t xml:space="preserve">  </w:t>
            </w:r>
            <w:r w:rsidR="003D347E" w:rsidRPr="004E1051">
              <w:rPr>
                <w:rFonts w:ascii="Garamond" w:hAnsi="Garamond"/>
                <w:b/>
                <w:sz w:val="20"/>
              </w:rPr>
              <w:t xml:space="preserve">Széchenyi Pihenőkártya </w:t>
            </w:r>
            <w:r w:rsidR="00FA424D" w:rsidRPr="004E1051">
              <w:rPr>
                <w:rFonts w:ascii="Garamond" w:hAnsi="Garamond"/>
                <w:b/>
                <w:sz w:val="20"/>
              </w:rPr>
              <w:t>(SZÉP)</w:t>
            </w:r>
            <w:r w:rsidR="00FA424D" w:rsidRPr="004E1051">
              <w:rPr>
                <w:rStyle w:val="Lbjegyzet-hivatkozs"/>
                <w:rFonts w:ascii="Garamond" w:hAnsi="Garamond"/>
                <w:b/>
                <w:sz w:val="20"/>
              </w:rPr>
              <w:footnoteReference w:id="7"/>
            </w:r>
          </w:p>
          <w:p w:rsidR="003D347E" w:rsidRPr="004E1051" w:rsidRDefault="00AE631A" w:rsidP="00AE631A">
            <w:pPr>
              <w:pStyle w:val="cf0"/>
              <w:spacing w:before="0" w:beforeAutospacing="0" w:after="0" w:afterAutospacing="0"/>
              <w:rPr>
                <w:rFonts w:ascii="Garamond" w:hAnsi="Garamond"/>
                <w:sz w:val="20"/>
                <w:szCs w:val="20"/>
              </w:rPr>
            </w:pPr>
            <w:r>
              <w:rPr>
                <w:rFonts w:ascii="Garamond" w:hAnsi="Garamond"/>
                <w:sz w:val="20"/>
                <w:szCs w:val="20"/>
              </w:rPr>
              <w:t xml:space="preserve">    </w:t>
            </w:r>
            <w:r w:rsidR="003D347E" w:rsidRPr="004E1051">
              <w:rPr>
                <w:rFonts w:ascii="Garamond" w:hAnsi="Garamond"/>
                <w:sz w:val="20"/>
                <w:szCs w:val="20"/>
              </w:rPr>
              <w:t>szálláshely</w:t>
            </w:r>
            <w:r>
              <w:rPr>
                <w:rFonts w:ascii="Garamond" w:hAnsi="Garamond"/>
                <w:sz w:val="20"/>
                <w:szCs w:val="20"/>
              </w:rPr>
              <w:t xml:space="preserve"> alszámlán</w:t>
            </w:r>
            <w:r w:rsidR="003D347E" w:rsidRPr="004E1051">
              <w:rPr>
                <w:rFonts w:ascii="Garamond" w:hAnsi="Garamond"/>
                <w:sz w:val="20"/>
                <w:szCs w:val="20"/>
              </w:rPr>
              <w:t xml:space="preserve"> </w:t>
            </w:r>
            <w:r>
              <w:rPr>
                <w:rFonts w:ascii="Garamond" w:hAnsi="Garamond"/>
                <w:sz w:val="20"/>
                <w:szCs w:val="20"/>
              </w:rPr>
              <w:t>max.</w:t>
            </w:r>
            <w:r w:rsidR="003D347E" w:rsidRPr="004E1051">
              <w:rPr>
                <w:rFonts w:ascii="Garamond" w:hAnsi="Garamond"/>
                <w:sz w:val="20"/>
                <w:szCs w:val="20"/>
              </w:rPr>
              <w:t xml:space="preserve"> 225 ezer forint</w:t>
            </w:r>
            <w:r>
              <w:rPr>
                <w:rFonts w:ascii="Garamond" w:hAnsi="Garamond"/>
                <w:sz w:val="20"/>
                <w:szCs w:val="20"/>
              </w:rPr>
              <w:t>/év</w:t>
            </w:r>
            <w:r w:rsidR="003D347E" w:rsidRPr="004E1051">
              <w:rPr>
                <w:rFonts w:ascii="Garamond" w:hAnsi="Garamond"/>
                <w:sz w:val="20"/>
                <w:szCs w:val="20"/>
              </w:rPr>
              <w:t xml:space="preserve"> támogatás;</w:t>
            </w:r>
          </w:p>
          <w:p w:rsidR="003D347E" w:rsidRPr="004E1051" w:rsidRDefault="00AE631A" w:rsidP="00AE631A">
            <w:pPr>
              <w:pStyle w:val="cf0"/>
              <w:spacing w:before="0" w:beforeAutospacing="0" w:after="0" w:afterAutospacing="0"/>
              <w:rPr>
                <w:rFonts w:ascii="Garamond" w:hAnsi="Garamond"/>
                <w:sz w:val="20"/>
                <w:szCs w:val="20"/>
              </w:rPr>
            </w:pPr>
            <w:r>
              <w:rPr>
                <w:rFonts w:ascii="Garamond" w:hAnsi="Garamond"/>
                <w:sz w:val="20"/>
                <w:szCs w:val="20"/>
              </w:rPr>
              <w:t xml:space="preserve">    </w:t>
            </w:r>
            <w:r w:rsidR="003D347E" w:rsidRPr="004E1051">
              <w:rPr>
                <w:rFonts w:ascii="Garamond" w:hAnsi="Garamond"/>
                <w:sz w:val="20"/>
                <w:szCs w:val="20"/>
              </w:rPr>
              <w:t xml:space="preserve">vendéglátás </w:t>
            </w:r>
            <w:r>
              <w:rPr>
                <w:rFonts w:ascii="Garamond" w:hAnsi="Garamond"/>
                <w:sz w:val="20"/>
                <w:szCs w:val="20"/>
              </w:rPr>
              <w:t>alszámlán max.</w:t>
            </w:r>
            <w:r w:rsidR="003D347E" w:rsidRPr="004E1051">
              <w:rPr>
                <w:rFonts w:ascii="Garamond" w:hAnsi="Garamond"/>
                <w:sz w:val="20"/>
                <w:szCs w:val="20"/>
              </w:rPr>
              <w:t>150 ezer forint</w:t>
            </w:r>
            <w:r>
              <w:rPr>
                <w:rFonts w:ascii="Garamond" w:hAnsi="Garamond"/>
                <w:sz w:val="20"/>
                <w:szCs w:val="20"/>
              </w:rPr>
              <w:t>/év</w:t>
            </w:r>
            <w:r w:rsidR="003D347E" w:rsidRPr="004E1051">
              <w:rPr>
                <w:rFonts w:ascii="Garamond" w:hAnsi="Garamond"/>
                <w:sz w:val="20"/>
                <w:szCs w:val="20"/>
              </w:rPr>
              <w:t xml:space="preserve"> támogatás;</w:t>
            </w:r>
          </w:p>
          <w:p w:rsidR="003D347E" w:rsidRPr="001E6812" w:rsidRDefault="00AE631A" w:rsidP="00AE631A">
            <w:pPr>
              <w:pStyle w:val="cf0"/>
              <w:spacing w:before="0" w:beforeAutospacing="0" w:after="0" w:afterAutospacing="0"/>
              <w:rPr>
                <w:rFonts w:ascii="Garamond" w:hAnsi="Garamond"/>
                <w:sz w:val="20"/>
                <w:szCs w:val="20"/>
              </w:rPr>
            </w:pPr>
            <w:r>
              <w:rPr>
                <w:rFonts w:ascii="Garamond" w:hAnsi="Garamond"/>
                <w:sz w:val="20"/>
                <w:szCs w:val="20"/>
              </w:rPr>
              <w:t xml:space="preserve">    </w:t>
            </w:r>
            <w:r w:rsidR="003D347E" w:rsidRPr="004E1051">
              <w:rPr>
                <w:rFonts w:ascii="Garamond" w:hAnsi="Garamond"/>
                <w:sz w:val="20"/>
                <w:szCs w:val="20"/>
              </w:rPr>
              <w:t xml:space="preserve">szabadidő </w:t>
            </w:r>
            <w:r>
              <w:rPr>
                <w:rFonts w:ascii="Garamond" w:hAnsi="Garamond"/>
                <w:sz w:val="20"/>
                <w:szCs w:val="20"/>
              </w:rPr>
              <w:t>alszámlán max.</w:t>
            </w:r>
            <w:r w:rsidR="003D347E" w:rsidRPr="004E1051">
              <w:rPr>
                <w:rFonts w:ascii="Garamond" w:hAnsi="Garamond"/>
                <w:sz w:val="20"/>
                <w:szCs w:val="20"/>
              </w:rPr>
              <w:t>75 ezer forint</w:t>
            </w:r>
            <w:r>
              <w:rPr>
                <w:rFonts w:ascii="Garamond" w:hAnsi="Garamond"/>
                <w:sz w:val="20"/>
                <w:szCs w:val="20"/>
              </w:rPr>
              <w:t>/év</w:t>
            </w:r>
            <w:r w:rsidR="003D347E" w:rsidRPr="004E1051">
              <w:rPr>
                <w:rFonts w:ascii="Garamond" w:hAnsi="Garamond"/>
                <w:sz w:val="20"/>
                <w:szCs w:val="20"/>
              </w:rPr>
              <w:t xml:space="preserve"> támogatás.</w:t>
            </w:r>
          </w:p>
        </w:tc>
      </w:tr>
      <w:tr w:rsidR="003D347E" w:rsidRPr="001E6812" w:rsidTr="00AE631A">
        <w:tc>
          <w:tcPr>
            <w:tcW w:w="2646" w:type="dxa"/>
            <w:tcBorders>
              <w:top w:val="single" w:sz="4" w:space="0" w:color="auto"/>
              <w:left w:val="single" w:sz="4" w:space="0" w:color="auto"/>
              <w:bottom w:val="single" w:sz="4" w:space="0" w:color="auto"/>
              <w:right w:val="single" w:sz="4" w:space="0" w:color="auto"/>
            </w:tcBorders>
          </w:tcPr>
          <w:p w:rsidR="0031651B" w:rsidRDefault="001D5B7B" w:rsidP="005B73A4">
            <w:pPr>
              <w:pStyle w:val="Listaszerbekezds"/>
              <w:numPr>
                <w:ilvl w:val="0"/>
                <w:numId w:val="34"/>
              </w:numPr>
              <w:spacing w:after="0" w:line="240" w:lineRule="auto"/>
              <w:jc w:val="both"/>
              <w:rPr>
                <w:rFonts w:ascii="Garamond" w:hAnsi="Garamond"/>
                <w:b/>
                <w:i/>
                <w:sz w:val="20"/>
              </w:rPr>
            </w:pPr>
            <w:r>
              <w:rPr>
                <w:rFonts w:ascii="Garamond" w:hAnsi="Garamond"/>
                <w:b/>
                <w:i/>
                <w:sz w:val="20"/>
              </w:rPr>
              <w:t>Ingyenes, vagy kedvezményes juttatások</w:t>
            </w:r>
            <w:r w:rsidR="0031651B">
              <w:rPr>
                <w:rFonts w:ascii="Garamond" w:hAnsi="Garamond"/>
                <w:b/>
                <w:i/>
                <w:sz w:val="20"/>
              </w:rPr>
              <w:t xml:space="preserve"> adóz</w:t>
            </w:r>
            <w:r>
              <w:rPr>
                <w:rFonts w:ascii="Garamond" w:hAnsi="Garamond"/>
                <w:b/>
                <w:i/>
                <w:sz w:val="20"/>
              </w:rPr>
              <w:t>ása</w:t>
            </w:r>
            <w:r w:rsidR="0031651B">
              <w:rPr>
                <w:rFonts w:ascii="Garamond" w:hAnsi="Garamond"/>
                <w:b/>
                <w:i/>
                <w:sz w:val="20"/>
              </w:rPr>
              <w:t xml:space="preserve"> </w:t>
            </w:r>
          </w:p>
          <w:p w:rsidR="003D347E" w:rsidRDefault="0031651B" w:rsidP="0031651B">
            <w:pPr>
              <w:pStyle w:val="Listaszerbekezds"/>
              <w:spacing w:after="0" w:line="240" w:lineRule="auto"/>
              <w:ind w:left="0"/>
              <w:jc w:val="both"/>
              <w:rPr>
                <w:rFonts w:ascii="Garamond" w:hAnsi="Garamond"/>
                <w:i/>
                <w:sz w:val="16"/>
                <w:szCs w:val="16"/>
              </w:rPr>
            </w:pPr>
            <w:r w:rsidRPr="0031651B">
              <w:rPr>
                <w:rFonts w:ascii="Garamond" w:hAnsi="Garamond"/>
                <w:i/>
                <w:sz w:val="16"/>
                <w:szCs w:val="16"/>
              </w:rPr>
              <w:t>Az</w:t>
            </w:r>
            <w:r>
              <w:rPr>
                <w:rFonts w:ascii="Garamond" w:hAnsi="Garamond"/>
                <w:i/>
                <w:sz w:val="16"/>
                <w:szCs w:val="16"/>
              </w:rPr>
              <w:t xml:space="preserve"> adó alapját,  az adott  juttatás 1,1</w:t>
            </w:r>
            <w:r w:rsidR="00263B1C">
              <w:rPr>
                <w:rFonts w:ascii="Garamond" w:hAnsi="Garamond"/>
                <w:i/>
                <w:sz w:val="16"/>
                <w:szCs w:val="16"/>
              </w:rPr>
              <w:t>8</w:t>
            </w:r>
            <w:r w:rsidR="001D5B7B">
              <w:rPr>
                <w:rFonts w:ascii="Garamond" w:hAnsi="Garamond"/>
                <w:i/>
                <w:sz w:val="16"/>
                <w:szCs w:val="16"/>
              </w:rPr>
              <w:t xml:space="preserve"> szere</w:t>
            </w:r>
            <w:r>
              <w:rPr>
                <w:rFonts w:ascii="Garamond" w:hAnsi="Garamond"/>
                <w:i/>
                <w:sz w:val="16"/>
                <w:szCs w:val="16"/>
              </w:rPr>
              <w:t>s</w:t>
            </w:r>
            <w:r w:rsidR="001D5B7B">
              <w:rPr>
                <w:rFonts w:ascii="Garamond" w:hAnsi="Garamond"/>
                <w:i/>
                <w:sz w:val="16"/>
                <w:szCs w:val="16"/>
              </w:rPr>
              <w:t>e</w:t>
            </w:r>
            <w:r>
              <w:rPr>
                <w:rFonts w:ascii="Garamond" w:hAnsi="Garamond"/>
                <w:i/>
                <w:sz w:val="16"/>
                <w:szCs w:val="16"/>
              </w:rPr>
              <w:t xml:space="preserve"> amit 15%+1</w:t>
            </w:r>
            <w:r w:rsidR="00E255A3">
              <w:rPr>
                <w:rFonts w:ascii="Garamond" w:hAnsi="Garamond"/>
                <w:i/>
                <w:sz w:val="16"/>
                <w:szCs w:val="16"/>
              </w:rPr>
              <w:t>7</w:t>
            </w:r>
            <w:r>
              <w:rPr>
                <w:rFonts w:ascii="Garamond" w:hAnsi="Garamond"/>
                <w:i/>
                <w:sz w:val="16"/>
                <w:szCs w:val="16"/>
              </w:rPr>
              <w:t>,5% adó terhel.</w:t>
            </w:r>
          </w:p>
          <w:p w:rsidR="0031651B" w:rsidRPr="001E6812" w:rsidRDefault="0031651B" w:rsidP="00221365">
            <w:pPr>
              <w:pStyle w:val="Listaszerbekezds"/>
              <w:spacing w:after="0" w:line="240" w:lineRule="auto"/>
              <w:ind w:left="0"/>
              <w:jc w:val="both"/>
              <w:rPr>
                <w:rFonts w:ascii="Garamond" w:hAnsi="Garamond"/>
                <w:b/>
                <w:i/>
                <w:sz w:val="20"/>
              </w:rPr>
            </w:pPr>
          </w:p>
        </w:tc>
        <w:tc>
          <w:tcPr>
            <w:tcW w:w="2599" w:type="dxa"/>
            <w:tcBorders>
              <w:top w:val="single" w:sz="4" w:space="0" w:color="auto"/>
              <w:left w:val="single" w:sz="4" w:space="0" w:color="auto"/>
              <w:bottom w:val="single" w:sz="4" w:space="0" w:color="auto"/>
              <w:right w:val="single" w:sz="4" w:space="0" w:color="auto"/>
            </w:tcBorders>
          </w:tcPr>
          <w:p w:rsidR="003D347E" w:rsidRPr="001E6812" w:rsidRDefault="003D347E" w:rsidP="00DF4E41">
            <w:pPr>
              <w:rPr>
                <w:rFonts w:ascii="Garamond" w:hAnsi="Garamond"/>
                <w:sz w:val="20"/>
              </w:rPr>
            </w:pPr>
            <w:r w:rsidRPr="001E6812">
              <w:rPr>
                <w:rFonts w:ascii="Garamond" w:hAnsi="Garamond"/>
                <w:sz w:val="20"/>
              </w:rPr>
              <w:t xml:space="preserve">a személyi jövedelemadóról szóló 1995. évi CXVII. törvény </w:t>
            </w:r>
            <w:r w:rsidR="00DF4E41">
              <w:rPr>
                <w:rFonts w:ascii="Garamond" w:hAnsi="Garamond"/>
                <w:sz w:val="20"/>
              </w:rPr>
              <w:t xml:space="preserve">8.§(1), 69.§ (1-2) </w:t>
            </w:r>
            <w:r w:rsidRPr="001E6812">
              <w:rPr>
                <w:rFonts w:ascii="Garamond" w:hAnsi="Garamond"/>
                <w:sz w:val="20"/>
              </w:rPr>
              <w:t>70.</w:t>
            </w:r>
            <w:r w:rsidR="00DF4E41">
              <w:rPr>
                <w:rFonts w:ascii="Garamond" w:hAnsi="Garamond"/>
                <w:sz w:val="20"/>
              </w:rPr>
              <w:t>§, 71.§</w:t>
            </w:r>
            <w:r w:rsidRPr="001E6812">
              <w:rPr>
                <w:rFonts w:ascii="Garamond" w:hAnsi="Garamond"/>
                <w:sz w:val="20"/>
              </w:rPr>
              <w:t xml:space="preserve"> ;</w:t>
            </w:r>
            <w:r w:rsidR="00DF4E41">
              <w:rPr>
                <w:rFonts w:ascii="Garamond" w:hAnsi="Garamond"/>
                <w:sz w:val="20"/>
              </w:rPr>
              <w:t xml:space="preserve"> illetve a Szocho tv.1.§(4)</w:t>
            </w:r>
          </w:p>
        </w:tc>
        <w:tc>
          <w:tcPr>
            <w:tcW w:w="5358" w:type="dxa"/>
            <w:tcBorders>
              <w:top w:val="single" w:sz="4" w:space="0" w:color="auto"/>
              <w:left w:val="single" w:sz="4" w:space="0" w:color="auto"/>
              <w:bottom w:val="single" w:sz="4" w:space="0" w:color="auto"/>
              <w:right w:val="single" w:sz="4" w:space="0" w:color="auto"/>
            </w:tcBorders>
          </w:tcPr>
          <w:p w:rsidR="001D5B7B" w:rsidRDefault="001D5B7B" w:rsidP="00DF4E41">
            <w:pPr>
              <w:pStyle w:val="Listaszerbekezds"/>
              <w:spacing w:after="0" w:line="240" w:lineRule="auto"/>
              <w:ind w:left="0"/>
              <w:jc w:val="both"/>
              <w:rPr>
                <w:rFonts w:ascii="Garamond" w:hAnsi="Garamond"/>
                <w:b/>
                <w:i/>
                <w:sz w:val="20"/>
                <w:szCs w:val="20"/>
              </w:rPr>
            </w:pPr>
            <w:r>
              <w:rPr>
                <w:rFonts w:ascii="Garamond" w:hAnsi="Garamond"/>
                <w:b/>
                <w:i/>
                <w:sz w:val="20"/>
                <w:szCs w:val="20"/>
              </w:rPr>
              <w:t>Tételesen az Szja. tv. 70.§(1) bekezdése sorolja</w:t>
            </w:r>
            <w:r w:rsidR="00701F5C">
              <w:rPr>
                <w:rFonts w:ascii="Garamond" w:hAnsi="Garamond"/>
                <w:b/>
                <w:i/>
                <w:sz w:val="20"/>
                <w:szCs w:val="20"/>
              </w:rPr>
              <w:t>, pl.</w:t>
            </w:r>
          </w:p>
          <w:p w:rsidR="0031651B" w:rsidRPr="007D3EDB" w:rsidRDefault="00DF4E41" w:rsidP="00DF4E41">
            <w:pPr>
              <w:pStyle w:val="Listaszerbekezds"/>
              <w:spacing w:after="0" w:line="240" w:lineRule="auto"/>
              <w:ind w:left="0"/>
              <w:jc w:val="both"/>
              <w:rPr>
                <w:rFonts w:ascii="Garamond" w:hAnsi="Garamond"/>
                <w:i/>
                <w:sz w:val="20"/>
              </w:rPr>
            </w:pPr>
            <w:r w:rsidRPr="007D3EDB">
              <w:rPr>
                <w:rFonts w:ascii="Garamond" w:hAnsi="Garamond"/>
                <w:i/>
                <w:sz w:val="20"/>
                <w:szCs w:val="20"/>
              </w:rPr>
              <w:t>C</w:t>
            </w:r>
            <w:r w:rsidR="0031651B" w:rsidRPr="007D3EDB">
              <w:rPr>
                <w:rFonts w:ascii="Garamond" w:hAnsi="Garamond"/>
                <w:i/>
                <w:sz w:val="20"/>
                <w:szCs w:val="20"/>
              </w:rPr>
              <w:t>sekély értékű ajándék:</w:t>
            </w:r>
            <w:r w:rsidR="0031651B" w:rsidRPr="007D3EDB">
              <w:rPr>
                <w:rStyle w:val="Lbjegyzet-hivatkozs"/>
                <w:rFonts w:ascii="Garamond" w:hAnsi="Garamond"/>
                <w:i/>
                <w:sz w:val="20"/>
                <w:szCs w:val="20"/>
              </w:rPr>
              <w:footnoteReference w:id="8"/>
            </w:r>
            <w:r w:rsidR="0031651B" w:rsidRPr="007D3EDB">
              <w:rPr>
                <w:rFonts w:ascii="Garamond" w:hAnsi="Garamond"/>
                <w:i/>
                <w:sz w:val="20"/>
                <w:szCs w:val="20"/>
              </w:rPr>
              <w:t xml:space="preserve"> </w:t>
            </w:r>
          </w:p>
          <w:p w:rsidR="003D347E" w:rsidRDefault="003D347E" w:rsidP="00DF4E41">
            <w:pPr>
              <w:ind w:left="360"/>
              <w:rPr>
                <w:rFonts w:ascii="Garamond" w:hAnsi="Garamond"/>
                <w:sz w:val="20"/>
              </w:rPr>
            </w:pPr>
            <w:r w:rsidRPr="00DF4E41">
              <w:rPr>
                <w:rFonts w:ascii="Garamond" w:hAnsi="Garamond"/>
                <w:sz w:val="20"/>
              </w:rPr>
              <w:t xml:space="preserve">Évente </w:t>
            </w:r>
            <w:r w:rsidR="004E1051" w:rsidRPr="00DF4E41">
              <w:rPr>
                <w:rFonts w:ascii="Garamond" w:hAnsi="Garamond"/>
                <w:sz w:val="20"/>
              </w:rPr>
              <w:t>egy</w:t>
            </w:r>
            <w:r w:rsidRPr="00DF4E41">
              <w:rPr>
                <w:rFonts w:ascii="Garamond" w:hAnsi="Garamond"/>
                <w:sz w:val="20"/>
              </w:rPr>
              <w:t xml:space="preserve"> alkalommal adható a munkáltató által, 1</w:t>
            </w:r>
            <w:r w:rsidR="004E1051" w:rsidRPr="00DF4E41">
              <w:rPr>
                <w:rFonts w:ascii="Garamond" w:hAnsi="Garamond"/>
                <w:sz w:val="20"/>
              </w:rPr>
              <w:t>4</w:t>
            </w:r>
            <w:r w:rsidRPr="00DF4E41">
              <w:rPr>
                <w:rFonts w:ascii="Garamond" w:hAnsi="Garamond"/>
                <w:sz w:val="20"/>
              </w:rPr>
              <w:t>.</w:t>
            </w:r>
            <w:r w:rsidR="004E1051" w:rsidRPr="00DF4E41">
              <w:rPr>
                <w:rFonts w:ascii="Garamond" w:hAnsi="Garamond"/>
                <w:sz w:val="20"/>
              </w:rPr>
              <w:t>9</w:t>
            </w:r>
            <w:r w:rsidRPr="00DF4E41">
              <w:rPr>
                <w:rFonts w:ascii="Garamond" w:hAnsi="Garamond"/>
                <w:sz w:val="20"/>
              </w:rPr>
              <w:t>00</w:t>
            </w:r>
            <w:r w:rsidR="004E1051" w:rsidRPr="00DF4E41">
              <w:rPr>
                <w:rFonts w:ascii="Garamond" w:hAnsi="Garamond"/>
                <w:sz w:val="20"/>
              </w:rPr>
              <w:t>,-</w:t>
            </w:r>
            <w:r w:rsidR="004E35FF" w:rsidRPr="00DF4E41">
              <w:rPr>
                <w:rFonts w:ascii="Garamond" w:hAnsi="Garamond"/>
                <w:sz w:val="20"/>
              </w:rPr>
              <w:t xml:space="preserve"> F</w:t>
            </w:r>
            <w:r w:rsidRPr="00DF4E41">
              <w:rPr>
                <w:rFonts w:ascii="Garamond" w:hAnsi="Garamond"/>
                <w:sz w:val="20"/>
              </w:rPr>
              <w:t>t</w:t>
            </w:r>
            <w:r w:rsidR="004E1051" w:rsidRPr="00DF4E41">
              <w:rPr>
                <w:rFonts w:ascii="Garamond" w:hAnsi="Garamond"/>
                <w:sz w:val="20"/>
              </w:rPr>
              <w:t xml:space="preserve"> érték</w:t>
            </w:r>
            <w:r w:rsidR="00AE631A" w:rsidRPr="00DF4E41">
              <w:rPr>
                <w:rFonts w:ascii="Garamond" w:hAnsi="Garamond"/>
                <w:sz w:val="20"/>
              </w:rPr>
              <w:t>határig</w:t>
            </w:r>
            <w:r w:rsidR="00DF4E41">
              <w:rPr>
                <w:rFonts w:ascii="Garamond" w:hAnsi="Garamond"/>
                <w:sz w:val="20"/>
              </w:rPr>
              <w:t xml:space="preserve"> (minimálbér 10%-ig)</w:t>
            </w:r>
          </w:p>
          <w:p w:rsidR="00221365" w:rsidRPr="007D3EDB" w:rsidRDefault="00DF4E41" w:rsidP="00DF4E41">
            <w:pPr>
              <w:rPr>
                <w:rFonts w:ascii="Garamond" w:hAnsi="Garamond"/>
                <w:sz w:val="20"/>
              </w:rPr>
            </w:pPr>
            <w:r w:rsidRPr="007D3EDB">
              <w:rPr>
                <w:rFonts w:ascii="Garamond" w:hAnsi="Garamond"/>
                <w:i/>
                <w:sz w:val="20"/>
              </w:rPr>
              <w:t>A SZÉP-kártya alszámláira</w:t>
            </w:r>
            <w:r w:rsidRPr="007D3EDB">
              <w:rPr>
                <w:rFonts w:ascii="Garamond" w:hAnsi="Garamond"/>
                <w:sz w:val="20"/>
              </w:rPr>
              <w:t xml:space="preserve">, </w:t>
            </w:r>
            <w:r w:rsidRPr="007D3EDB">
              <w:rPr>
                <w:rFonts w:ascii="Garamond" w:hAnsi="Garamond"/>
                <w:i/>
                <w:sz w:val="20"/>
              </w:rPr>
              <w:t>a keretösszegen felüli juttatások</w:t>
            </w:r>
          </w:p>
          <w:p w:rsidR="00221365" w:rsidRPr="00DF4E41" w:rsidRDefault="00221365" w:rsidP="00DF4E41">
            <w:pPr>
              <w:rPr>
                <w:rFonts w:ascii="Garamond" w:hAnsi="Garamond"/>
                <w:sz w:val="20"/>
              </w:rPr>
            </w:pPr>
          </w:p>
        </w:tc>
      </w:tr>
      <w:tr w:rsidR="001E5D07" w:rsidRPr="001E6812" w:rsidTr="00AE631A">
        <w:tc>
          <w:tcPr>
            <w:tcW w:w="2646" w:type="dxa"/>
            <w:tcBorders>
              <w:top w:val="single" w:sz="4" w:space="0" w:color="auto"/>
              <w:left w:val="single" w:sz="4" w:space="0" w:color="auto"/>
              <w:bottom w:val="single" w:sz="4" w:space="0" w:color="auto"/>
              <w:right w:val="single" w:sz="4" w:space="0" w:color="auto"/>
            </w:tcBorders>
          </w:tcPr>
          <w:p w:rsidR="001E5D07" w:rsidRDefault="00173EF0" w:rsidP="003D347E">
            <w:pPr>
              <w:pStyle w:val="Listaszerbekezds"/>
              <w:numPr>
                <w:ilvl w:val="0"/>
                <w:numId w:val="34"/>
              </w:numPr>
              <w:spacing w:after="0" w:line="240" w:lineRule="auto"/>
              <w:jc w:val="both"/>
              <w:rPr>
                <w:rFonts w:ascii="Garamond" w:hAnsi="Garamond"/>
                <w:b/>
                <w:i/>
                <w:sz w:val="20"/>
                <w:szCs w:val="20"/>
              </w:rPr>
            </w:pPr>
            <w:r>
              <w:rPr>
                <w:rFonts w:ascii="Garamond" w:hAnsi="Garamond"/>
                <w:b/>
                <w:i/>
                <w:sz w:val="20"/>
                <w:szCs w:val="20"/>
              </w:rPr>
              <w:t>E</w:t>
            </w:r>
            <w:r w:rsidR="001E5D07">
              <w:rPr>
                <w:rFonts w:ascii="Garamond" w:hAnsi="Garamond"/>
                <w:b/>
                <w:i/>
                <w:sz w:val="20"/>
                <w:szCs w:val="20"/>
              </w:rPr>
              <w:t xml:space="preserve">lső házasok adókedvezménye </w:t>
            </w:r>
          </w:p>
        </w:tc>
        <w:tc>
          <w:tcPr>
            <w:tcW w:w="2599" w:type="dxa"/>
            <w:tcBorders>
              <w:top w:val="single" w:sz="4" w:space="0" w:color="auto"/>
              <w:left w:val="single" w:sz="4" w:space="0" w:color="auto"/>
              <w:bottom w:val="single" w:sz="4" w:space="0" w:color="auto"/>
              <w:right w:val="single" w:sz="4" w:space="0" w:color="auto"/>
            </w:tcBorders>
          </w:tcPr>
          <w:p w:rsidR="001E5D07" w:rsidRPr="001E6812" w:rsidRDefault="001E5D07" w:rsidP="001E5D07">
            <w:pPr>
              <w:spacing w:before="240"/>
              <w:rPr>
                <w:rFonts w:ascii="Garamond" w:hAnsi="Garamond"/>
                <w:sz w:val="20"/>
              </w:rPr>
            </w:pPr>
            <w:r w:rsidRPr="001E6812">
              <w:rPr>
                <w:rFonts w:ascii="Garamond" w:hAnsi="Garamond"/>
                <w:sz w:val="20"/>
              </w:rPr>
              <w:t>a személyi jövedelemadóról szóló 1995. évi CXVII. törvény</w:t>
            </w:r>
            <w:r>
              <w:rPr>
                <w:rFonts w:ascii="Garamond" w:hAnsi="Garamond"/>
                <w:sz w:val="20"/>
              </w:rPr>
              <w:t xml:space="preserve"> 29/C. §(1),(3-4) bek.</w:t>
            </w:r>
          </w:p>
        </w:tc>
        <w:tc>
          <w:tcPr>
            <w:tcW w:w="5358" w:type="dxa"/>
            <w:tcBorders>
              <w:top w:val="single" w:sz="4" w:space="0" w:color="auto"/>
              <w:left w:val="single" w:sz="4" w:space="0" w:color="auto"/>
              <w:bottom w:val="single" w:sz="4" w:space="0" w:color="auto"/>
              <w:right w:val="single" w:sz="4" w:space="0" w:color="auto"/>
            </w:tcBorders>
          </w:tcPr>
          <w:p w:rsidR="001E5D07" w:rsidRPr="001E6812" w:rsidRDefault="001E5D07" w:rsidP="000577D5">
            <w:pPr>
              <w:pStyle w:val="NormlWeb"/>
              <w:jc w:val="both"/>
              <w:rPr>
                <w:rFonts w:ascii="Garamond" w:hAnsi="Garamond"/>
                <w:b/>
                <w:sz w:val="20"/>
              </w:rPr>
            </w:pPr>
            <w:r w:rsidRPr="001E5D07">
              <w:rPr>
                <w:rFonts w:ascii="Garamond" w:hAnsi="Garamond"/>
                <w:sz w:val="20"/>
                <w:szCs w:val="20"/>
              </w:rPr>
              <w:t>A</w:t>
            </w:r>
            <w:r>
              <w:rPr>
                <w:rFonts w:ascii="Garamond" w:hAnsi="Garamond"/>
                <w:sz w:val="20"/>
                <w:szCs w:val="20"/>
              </w:rPr>
              <w:t>z első</w:t>
            </w:r>
            <w:r w:rsidRPr="001E5D07">
              <w:rPr>
                <w:rFonts w:ascii="Garamond" w:hAnsi="Garamond"/>
                <w:sz w:val="20"/>
                <w:szCs w:val="20"/>
              </w:rPr>
              <w:t xml:space="preserve"> házasok adókedvezményének összege a bevezetése óta változatlan. A házastársak együttesen havi 5 000 Ft adókedvezményt vehetnek igénybe. Ez a kedvezmény továbbra is adóalap kedvezményként értelmezendő, vagyis az összevont adóalapba tartozó jövedele</w:t>
            </w:r>
            <w:r w:rsidR="000577D5">
              <w:rPr>
                <w:rFonts w:ascii="Garamond" w:hAnsi="Garamond"/>
                <w:sz w:val="20"/>
                <w:szCs w:val="20"/>
              </w:rPr>
              <w:t>m</w:t>
            </w:r>
            <w:r w:rsidRPr="001E5D07">
              <w:rPr>
                <w:rFonts w:ascii="Garamond" w:hAnsi="Garamond"/>
                <w:sz w:val="20"/>
                <w:szCs w:val="20"/>
              </w:rPr>
              <w:t xml:space="preserve"> havi </w:t>
            </w:r>
            <w:r w:rsidRPr="004E1051">
              <w:rPr>
                <w:rFonts w:ascii="Garamond" w:hAnsi="Garamond"/>
                <w:b/>
                <w:sz w:val="20"/>
                <w:szCs w:val="20"/>
              </w:rPr>
              <w:t>33.335,-Ft-al</w:t>
            </w:r>
            <w:r w:rsidRPr="001E5D07">
              <w:rPr>
                <w:rFonts w:ascii="Garamond" w:hAnsi="Garamond"/>
                <w:sz w:val="20"/>
                <w:szCs w:val="20"/>
              </w:rPr>
              <w:t xml:space="preserve"> csökkenthet</w:t>
            </w:r>
            <w:r>
              <w:rPr>
                <w:rFonts w:ascii="Garamond" w:hAnsi="Garamond"/>
                <w:sz w:val="20"/>
                <w:szCs w:val="20"/>
              </w:rPr>
              <w:t>ő.</w:t>
            </w:r>
            <w:r w:rsidRPr="001E5D07">
              <w:rPr>
                <w:rFonts w:ascii="Garamond" w:hAnsi="Garamond"/>
                <w:sz w:val="20"/>
                <w:szCs w:val="20"/>
              </w:rPr>
              <w:t xml:space="preserve"> </w:t>
            </w:r>
            <w:r w:rsidRPr="001E5D07">
              <w:rPr>
                <w:rFonts w:ascii="Garamond" w:hAnsi="Garamond"/>
                <w:color w:val="auto"/>
                <w:sz w:val="20"/>
                <w:szCs w:val="20"/>
              </w:rPr>
              <w:t>Az első házasok kedvezményét a házasságkötést követő hónaptól lehet igénybe venni és 24 hónapon keresztül</w:t>
            </w:r>
            <w:r>
              <w:rPr>
                <w:rFonts w:ascii="Garamond" w:hAnsi="Garamond"/>
                <w:color w:val="auto"/>
                <w:sz w:val="20"/>
                <w:szCs w:val="20"/>
              </w:rPr>
              <w:t xml:space="preserve">, </w:t>
            </w:r>
            <w:r w:rsidR="00C92568">
              <w:rPr>
                <w:rFonts w:ascii="Garamond" w:hAnsi="Garamond"/>
                <w:color w:val="auto"/>
                <w:sz w:val="20"/>
                <w:szCs w:val="20"/>
              </w:rPr>
              <w:t>lehet</w:t>
            </w:r>
            <w:r w:rsidR="000577D5">
              <w:rPr>
                <w:rFonts w:ascii="Garamond" w:hAnsi="Garamond"/>
                <w:color w:val="auto"/>
                <w:sz w:val="20"/>
                <w:szCs w:val="20"/>
              </w:rPr>
              <w:t xml:space="preserve"> érvényesíteni,</w:t>
            </w:r>
            <w:r w:rsidR="00C92568">
              <w:rPr>
                <w:rFonts w:ascii="Garamond" w:hAnsi="Garamond"/>
                <w:color w:val="auto"/>
                <w:sz w:val="20"/>
                <w:szCs w:val="20"/>
              </w:rPr>
              <w:t xml:space="preserve"> évközben </w:t>
            </w:r>
            <w:r w:rsidR="000577D5">
              <w:rPr>
                <w:rFonts w:ascii="Garamond" w:hAnsi="Garamond"/>
                <w:color w:val="auto"/>
                <w:sz w:val="20"/>
                <w:szCs w:val="20"/>
              </w:rPr>
              <w:t xml:space="preserve">vagy </w:t>
            </w:r>
            <w:r w:rsidR="00C92568">
              <w:rPr>
                <w:rFonts w:ascii="Garamond" w:hAnsi="Garamond"/>
                <w:color w:val="auto"/>
                <w:sz w:val="20"/>
                <w:szCs w:val="20"/>
              </w:rPr>
              <w:t xml:space="preserve">utólag egy összegben is igénybe </w:t>
            </w:r>
            <w:r w:rsidR="000577D5">
              <w:rPr>
                <w:rFonts w:ascii="Garamond" w:hAnsi="Garamond"/>
                <w:color w:val="auto"/>
                <w:sz w:val="20"/>
                <w:szCs w:val="20"/>
              </w:rPr>
              <w:t xml:space="preserve">lehet </w:t>
            </w:r>
            <w:r w:rsidR="00C92568">
              <w:rPr>
                <w:rFonts w:ascii="Garamond" w:hAnsi="Garamond"/>
                <w:color w:val="auto"/>
                <w:sz w:val="20"/>
                <w:szCs w:val="20"/>
              </w:rPr>
              <w:t xml:space="preserve">venni, </w:t>
            </w:r>
            <w:r>
              <w:rPr>
                <w:rFonts w:ascii="Garamond" w:hAnsi="Garamond"/>
                <w:color w:val="auto"/>
                <w:sz w:val="20"/>
                <w:szCs w:val="20"/>
              </w:rPr>
              <w:t xml:space="preserve">persze, amennyiben </w:t>
            </w:r>
            <w:r w:rsidRPr="001E5D07">
              <w:rPr>
                <w:rFonts w:ascii="Garamond" w:hAnsi="Garamond"/>
                <w:sz w:val="20"/>
                <w:szCs w:val="20"/>
              </w:rPr>
              <w:t>elvál</w:t>
            </w:r>
            <w:r>
              <w:rPr>
                <w:rFonts w:ascii="Garamond" w:hAnsi="Garamond"/>
                <w:sz w:val="20"/>
                <w:szCs w:val="20"/>
              </w:rPr>
              <w:t xml:space="preserve">nak </w:t>
            </w:r>
            <w:r w:rsidR="000577D5">
              <w:rPr>
                <w:rFonts w:ascii="Garamond" w:hAnsi="Garamond"/>
                <w:sz w:val="20"/>
                <w:szCs w:val="20"/>
              </w:rPr>
              <w:t xml:space="preserve">a fiatalok, </w:t>
            </w:r>
            <w:r w:rsidRPr="001E5D07">
              <w:rPr>
                <w:rFonts w:ascii="Garamond" w:hAnsi="Garamond"/>
                <w:sz w:val="20"/>
                <w:szCs w:val="20"/>
              </w:rPr>
              <w:t>akkor a válás</w:t>
            </w:r>
            <w:r w:rsidR="000577D5">
              <w:rPr>
                <w:rFonts w:ascii="Garamond" w:hAnsi="Garamond"/>
                <w:sz w:val="20"/>
                <w:szCs w:val="20"/>
              </w:rPr>
              <w:t xml:space="preserve"> kimondásától </w:t>
            </w:r>
            <w:r w:rsidRPr="001E5D07">
              <w:rPr>
                <w:rFonts w:ascii="Garamond" w:hAnsi="Garamond"/>
                <w:sz w:val="20"/>
                <w:szCs w:val="20"/>
              </w:rPr>
              <w:t>számítva már nem lehet igénybe venni ezt az</w:t>
            </w:r>
            <w:r w:rsidRPr="001E5D07">
              <w:rPr>
                <w:rFonts w:ascii="Garamond" w:hAnsi="Garamond"/>
              </w:rPr>
              <w:t xml:space="preserve"> </w:t>
            </w:r>
            <w:r w:rsidRPr="001E5D07">
              <w:rPr>
                <w:rFonts w:ascii="Garamond" w:hAnsi="Garamond"/>
                <w:sz w:val="20"/>
                <w:szCs w:val="20"/>
              </w:rPr>
              <w:t>adókedvezményt</w:t>
            </w:r>
          </w:p>
        </w:tc>
      </w:tr>
      <w:tr w:rsidR="0004041D" w:rsidRPr="001E6812" w:rsidTr="00AE631A">
        <w:tc>
          <w:tcPr>
            <w:tcW w:w="2646" w:type="dxa"/>
            <w:tcBorders>
              <w:top w:val="single" w:sz="4" w:space="0" w:color="auto"/>
              <w:left w:val="single" w:sz="4" w:space="0" w:color="auto"/>
              <w:bottom w:val="single" w:sz="4" w:space="0" w:color="auto"/>
              <w:right w:val="single" w:sz="4" w:space="0" w:color="auto"/>
            </w:tcBorders>
          </w:tcPr>
          <w:p w:rsidR="0004041D" w:rsidRDefault="0004041D" w:rsidP="0004041D">
            <w:pPr>
              <w:pStyle w:val="Default"/>
              <w:jc w:val="both"/>
              <w:rPr>
                <w:sz w:val="16"/>
                <w:szCs w:val="16"/>
              </w:rPr>
            </w:pPr>
            <w:r>
              <w:rPr>
                <w:rFonts w:ascii="Garamond" w:hAnsi="Garamond"/>
                <w:b/>
                <w:i/>
                <w:sz w:val="20"/>
                <w:szCs w:val="20"/>
              </w:rPr>
              <w:t xml:space="preserve">  </w:t>
            </w:r>
          </w:p>
          <w:p w:rsidR="0004041D" w:rsidRPr="0004041D" w:rsidRDefault="0004041D" w:rsidP="003D347E">
            <w:pPr>
              <w:pStyle w:val="Listaszerbekezds"/>
              <w:numPr>
                <w:ilvl w:val="0"/>
                <w:numId w:val="34"/>
              </w:numPr>
              <w:spacing w:after="0" w:line="240" w:lineRule="auto"/>
              <w:jc w:val="both"/>
              <w:rPr>
                <w:rFonts w:ascii="Garamond" w:hAnsi="Garamond"/>
                <w:b/>
                <w:i/>
                <w:sz w:val="20"/>
                <w:szCs w:val="20"/>
              </w:rPr>
            </w:pPr>
            <w:r w:rsidRPr="0004041D">
              <w:rPr>
                <w:rFonts w:ascii="Garamond" w:hAnsi="Garamond"/>
                <w:b/>
                <w:i/>
                <w:iCs/>
                <w:sz w:val="20"/>
                <w:szCs w:val="20"/>
              </w:rPr>
              <w:t>A négy vagy több gyermeket nevelő anyák kedvezmény</w:t>
            </w:r>
          </w:p>
        </w:tc>
        <w:tc>
          <w:tcPr>
            <w:tcW w:w="2599" w:type="dxa"/>
            <w:tcBorders>
              <w:top w:val="single" w:sz="4" w:space="0" w:color="auto"/>
              <w:left w:val="single" w:sz="4" w:space="0" w:color="auto"/>
              <w:bottom w:val="single" w:sz="4" w:space="0" w:color="auto"/>
              <w:right w:val="single" w:sz="4" w:space="0" w:color="auto"/>
            </w:tcBorders>
          </w:tcPr>
          <w:p w:rsidR="0004041D" w:rsidRPr="0004041D" w:rsidRDefault="0004041D" w:rsidP="003D347E">
            <w:pPr>
              <w:rPr>
                <w:rFonts w:ascii="Garamond" w:hAnsi="Garamond"/>
                <w:sz w:val="20"/>
              </w:rPr>
            </w:pPr>
            <w:r w:rsidRPr="0004041D">
              <w:rPr>
                <w:rFonts w:ascii="Garamond" w:hAnsi="Garamond"/>
                <w:sz w:val="20"/>
              </w:rPr>
              <w:t xml:space="preserve">a személyi jövedelemadóról szóló 1995. évi CXVII. törvény </w:t>
            </w:r>
            <w:r w:rsidRPr="0004041D">
              <w:rPr>
                <w:rFonts w:ascii="Garamond" w:hAnsi="Garamond"/>
                <w:i/>
                <w:iCs/>
                <w:sz w:val="20"/>
              </w:rPr>
              <w:t>Szja tv. 29/D. §</w:t>
            </w:r>
          </w:p>
        </w:tc>
        <w:tc>
          <w:tcPr>
            <w:tcW w:w="5358" w:type="dxa"/>
            <w:tcBorders>
              <w:top w:val="single" w:sz="4" w:space="0" w:color="auto"/>
              <w:left w:val="single" w:sz="4" w:space="0" w:color="auto"/>
              <w:bottom w:val="single" w:sz="4" w:space="0" w:color="auto"/>
              <w:right w:val="single" w:sz="4" w:space="0" w:color="auto"/>
            </w:tcBorders>
          </w:tcPr>
          <w:p w:rsidR="0004041D" w:rsidRPr="001E6812" w:rsidRDefault="0004041D" w:rsidP="003F3465">
            <w:pPr>
              <w:pStyle w:val="Default"/>
              <w:jc w:val="both"/>
              <w:rPr>
                <w:rFonts w:ascii="Garamond" w:hAnsi="Garamond"/>
                <w:b/>
                <w:sz w:val="20"/>
              </w:rPr>
            </w:pPr>
            <w:r w:rsidRPr="0004041D">
              <w:rPr>
                <w:rFonts w:ascii="Garamond" w:hAnsi="Garamond"/>
                <w:sz w:val="20"/>
                <w:szCs w:val="20"/>
              </w:rPr>
              <w:t xml:space="preserve">A négy vagy több gyermeket nevelő anya jogosult igénybe venni, aki családi pótlékra jogosult, vagy családi pótlékra már nem jogosult, de jogosultsága legalább 12 éven keresztül fennállt, és a gyermekek száma a négy főt eléri, azzal, hogy a családi pótlékra való jogosultság megszűnésével érintett gyermekkel egy tekintet alá esik az a gyermek is, aki után a családi pótlékra való jogosultság a gyermek elhunyta miatt szűnt meg. </w:t>
            </w:r>
          </w:p>
        </w:tc>
      </w:tr>
      <w:tr w:rsidR="003D347E" w:rsidRPr="001E6812" w:rsidTr="00AE631A">
        <w:tc>
          <w:tcPr>
            <w:tcW w:w="2646" w:type="dxa"/>
            <w:tcBorders>
              <w:top w:val="single" w:sz="4" w:space="0" w:color="auto"/>
              <w:left w:val="single" w:sz="4" w:space="0" w:color="auto"/>
              <w:bottom w:val="single" w:sz="4" w:space="0" w:color="auto"/>
              <w:right w:val="single" w:sz="4" w:space="0" w:color="auto"/>
            </w:tcBorders>
          </w:tcPr>
          <w:p w:rsidR="003D347E" w:rsidRPr="001E6812" w:rsidRDefault="00173EF0" w:rsidP="003D347E">
            <w:pPr>
              <w:pStyle w:val="Listaszerbekezds"/>
              <w:numPr>
                <w:ilvl w:val="0"/>
                <w:numId w:val="34"/>
              </w:numPr>
              <w:spacing w:after="0" w:line="240" w:lineRule="auto"/>
              <w:jc w:val="both"/>
              <w:rPr>
                <w:rFonts w:ascii="Garamond" w:hAnsi="Garamond"/>
                <w:sz w:val="20"/>
                <w:szCs w:val="20"/>
              </w:rPr>
            </w:pPr>
            <w:r>
              <w:rPr>
                <w:rFonts w:ascii="Garamond" w:hAnsi="Garamond"/>
                <w:b/>
                <w:i/>
                <w:sz w:val="20"/>
                <w:szCs w:val="20"/>
              </w:rPr>
              <w:t>M</w:t>
            </w:r>
            <w:r w:rsidR="003D347E">
              <w:rPr>
                <w:rFonts w:ascii="Garamond" w:hAnsi="Garamond"/>
                <w:b/>
                <w:i/>
                <w:sz w:val="20"/>
                <w:szCs w:val="20"/>
              </w:rPr>
              <w:t xml:space="preserve">ezőgazdasági őstermelőnek </w:t>
            </w:r>
            <w:r w:rsidR="003D347E" w:rsidRPr="001E6812">
              <w:rPr>
                <w:rFonts w:ascii="Garamond" w:hAnsi="Garamond"/>
                <w:sz w:val="20"/>
                <w:szCs w:val="20"/>
              </w:rPr>
              <w:t>az e tevékenységből származó jövedelme</w:t>
            </w:r>
          </w:p>
        </w:tc>
        <w:tc>
          <w:tcPr>
            <w:tcW w:w="2599" w:type="dxa"/>
            <w:tcBorders>
              <w:top w:val="single" w:sz="4" w:space="0" w:color="auto"/>
              <w:left w:val="single" w:sz="4" w:space="0" w:color="auto"/>
              <w:bottom w:val="single" w:sz="4" w:space="0" w:color="auto"/>
              <w:right w:val="single" w:sz="4" w:space="0" w:color="auto"/>
            </w:tcBorders>
          </w:tcPr>
          <w:p w:rsidR="003D347E" w:rsidRPr="001E6812" w:rsidRDefault="003D347E" w:rsidP="003D347E">
            <w:pPr>
              <w:rPr>
                <w:rFonts w:ascii="Garamond" w:hAnsi="Garamond"/>
                <w:sz w:val="20"/>
              </w:rPr>
            </w:pPr>
            <w:r w:rsidRPr="001E6812">
              <w:rPr>
                <w:rFonts w:ascii="Garamond" w:hAnsi="Garamond"/>
                <w:sz w:val="20"/>
              </w:rPr>
              <w:t>a személyi jövedelemadóról szóló 1995. évi CXVII. törvény 23. §</w:t>
            </w:r>
          </w:p>
        </w:tc>
        <w:tc>
          <w:tcPr>
            <w:tcW w:w="5358" w:type="dxa"/>
            <w:tcBorders>
              <w:top w:val="single" w:sz="4" w:space="0" w:color="auto"/>
              <w:left w:val="single" w:sz="4" w:space="0" w:color="auto"/>
              <w:bottom w:val="single" w:sz="4" w:space="0" w:color="auto"/>
              <w:right w:val="single" w:sz="4" w:space="0" w:color="auto"/>
            </w:tcBorders>
          </w:tcPr>
          <w:p w:rsidR="003D347E" w:rsidRPr="001E6812" w:rsidRDefault="003D347E" w:rsidP="003D347E">
            <w:pPr>
              <w:rPr>
                <w:rFonts w:ascii="Garamond" w:hAnsi="Garamond"/>
                <w:b/>
                <w:sz w:val="20"/>
              </w:rPr>
            </w:pPr>
          </w:p>
          <w:p w:rsidR="003D347E" w:rsidRPr="001E6812" w:rsidRDefault="003D347E" w:rsidP="003D347E">
            <w:pPr>
              <w:rPr>
                <w:rFonts w:ascii="Garamond" w:hAnsi="Garamond"/>
                <w:b/>
                <w:sz w:val="20"/>
              </w:rPr>
            </w:pPr>
          </w:p>
          <w:p w:rsidR="003D347E" w:rsidRPr="001E6812" w:rsidRDefault="005768B9" w:rsidP="003D347E">
            <w:pPr>
              <w:rPr>
                <w:rFonts w:ascii="Garamond" w:hAnsi="Garamond"/>
                <w:b/>
                <w:sz w:val="20"/>
              </w:rPr>
            </w:pPr>
            <w:r>
              <w:rPr>
                <w:rFonts w:ascii="Garamond" w:hAnsi="Garamond"/>
                <w:b/>
                <w:sz w:val="20"/>
              </w:rPr>
              <w:t xml:space="preserve">600.000 </w:t>
            </w:r>
            <w:r w:rsidR="003D347E" w:rsidRPr="001E6812">
              <w:rPr>
                <w:rFonts w:ascii="Garamond" w:hAnsi="Garamond"/>
                <w:b/>
                <w:sz w:val="20"/>
              </w:rPr>
              <w:t>Ft</w:t>
            </w:r>
          </w:p>
        </w:tc>
      </w:tr>
    </w:tbl>
    <w:p w:rsidR="003D347E" w:rsidRPr="00BE5035" w:rsidRDefault="003D347E" w:rsidP="003D347E"/>
    <w:p w:rsidR="003D347E" w:rsidRDefault="003D347E" w:rsidP="003D347E">
      <w:pPr>
        <w:rPr>
          <w:rFonts w:ascii="Garamond" w:hAnsi="Garamond"/>
          <w:b/>
          <w:sz w:val="20"/>
        </w:rPr>
      </w:pPr>
    </w:p>
    <w:p w:rsidR="003D347E" w:rsidRPr="00883F4B" w:rsidRDefault="003D347E" w:rsidP="00EC3AF1">
      <w:pPr>
        <w:pStyle w:val="Listaszerbekezds"/>
        <w:numPr>
          <w:ilvl w:val="0"/>
          <w:numId w:val="28"/>
        </w:numPr>
        <w:spacing w:after="0" w:line="240" w:lineRule="auto"/>
        <w:ind w:left="0"/>
        <w:jc w:val="both"/>
        <w:rPr>
          <w:rFonts w:ascii="Garamond" w:hAnsi="Garamond"/>
          <w:b/>
          <w:u w:val="single"/>
        </w:rPr>
      </w:pPr>
      <w:r w:rsidRPr="00883F4B">
        <w:rPr>
          <w:rFonts w:ascii="Garamond" w:hAnsi="Garamond"/>
          <w:b/>
          <w:u w:val="single"/>
        </w:rPr>
        <w:t>A PÉNZBELI TÁRSADALMI ELLÁTÁSOK</w:t>
      </w:r>
      <w:r w:rsidR="003D5553">
        <w:rPr>
          <w:rFonts w:ascii="Garamond" w:hAnsi="Garamond"/>
          <w:b/>
          <w:u w:val="single"/>
        </w:rPr>
        <w:t xml:space="preserve">, </w:t>
      </w:r>
      <w:r w:rsidRPr="00883F4B">
        <w:rPr>
          <w:rFonts w:ascii="Garamond" w:hAnsi="Garamond"/>
          <w:b/>
          <w:u w:val="single"/>
        </w:rPr>
        <w:t>CSALÁDTÁMOGATÁSOK</w:t>
      </w:r>
      <w:r w:rsidR="003D5553">
        <w:rPr>
          <w:rFonts w:ascii="Garamond" w:hAnsi="Garamond"/>
          <w:b/>
          <w:u w:val="single"/>
        </w:rPr>
        <w:t xml:space="preserve"> </w:t>
      </w:r>
      <w:r w:rsidR="003D5553" w:rsidRPr="003D5553">
        <w:rPr>
          <w:rFonts w:ascii="Garamond" w:hAnsi="Garamond"/>
          <w:b/>
          <w:caps/>
          <w:u w:val="single"/>
        </w:rPr>
        <w:t>és szociális ellátások</w:t>
      </w:r>
      <w:r w:rsidRPr="00883F4B">
        <w:rPr>
          <w:rFonts w:ascii="Garamond" w:hAnsi="Garamond"/>
          <w:b/>
          <w:u w:val="single"/>
        </w:rPr>
        <w:t xml:space="preserve"> </w:t>
      </w:r>
    </w:p>
    <w:p w:rsidR="003D347E" w:rsidRDefault="003D347E" w:rsidP="003D347E">
      <w:pPr>
        <w:pStyle w:val="Listaszerbekezds"/>
        <w:spacing w:after="0" w:line="240" w:lineRule="auto"/>
        <w:ind w:left="0"/>
        <w:rPr>
          <w:rFonts w:ascii="Garamond" w:hAnsi="Garamond"/>
          <w:b/>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843"/>
        <w:gridCol w:w="5812"/>
      </w:tblGrid>
      <w:tr w:rsidR="003D347E" w:rsidRPr="00CF42C4" w:rsidTr="008A4AE5">
        <w:tc>
          <w:tcPr>
            <w:tcW w:w="2376" w:type="dxa"/>
            <w:shd w:val="clear" w:color="auto" w:fill="auto"/>
          </w:tcPr>
          <w:p w:rsidR="003D347E" w:rsidRPr="00CF42C4" w:rsidRDefault="003D347E" w:rsidP="00CF42C4">
            <w:pPr>
              <w:pStyle w:val="Listaszerbekezds"/>
              <w:spacing w:after="0"/>
              <w:ind w:left="0"/>
              <w:jc w:val="center"/>
              <w:rPr>
                <w:rFonts w:ascii="Garamond" w:hAnsi="Garamond"/>
                <w:b/>
                <w:sz w:val="20"/>
                <w:szCs w:val="20"/>
              </w:rPr>
            </w:pPr>
            <w:r w:rsidRPr="00CF42C4">
              <w:rPr>
                <w:rFonts w:ascii="Garamond" w:hAnsi="Garamond"/>
                <w:b/>
                <w:sz w:val="20"/>
                <w:szCs w:val="20"/>
              </w:rPr>
              <w:t>megnevezés</w:t>
            </w:r>
          </w:p>
        </w:tc>
        <w:tc>
          <w:tcPr>
            <w:tcW w:w="1843" w:type="dxa"/>
            <w:shd w:val="clear" w:color="auto" w:fill="auto"/>
          </w:tcPr>
          <w:p w:rsidR="003D347E" w:rsidRPr="00CF42C4" w:rsidRDefault="003D347E" w:rsidP="00CF42C4">
            <w:pPr>
              <w:pStyle w:val="Listaszerbekezds"/>
              <w:spacing w:after="0"/>
              <w:ind w:left="0"/>
              <w:jc w:val="center"/>
              <w:rPr>
                <w:rFonts w:ascii="Garamond" w:hAnsi="Garamond"/>
                <w:b/>
                <w:sz w:val="20"/>
                <w:szCs w:val="20"/>
              </w:rPr>
            </w:pPr>
            <w:r w:rsidRPr="00CF42C4">
              <w:rPr>
                <w:rFonts w:ascii="Garamond" w:hAnsi="Garamond"/>
                <w:b/>
                <w:sz w:val="20"/>
                <w:szCs w:val="20"/>
              </w:rPr>
              <w:t>jogszabályi hivatkozás</w:t>
            </w:r>
          </w:p>
        </w:tc>
        <w:tc>
          <w:tcPr>
            <w:tcW w:w="5812" w:type="dxa"/>
            <w:shd w:val="clear" w:color="auto" w:fill="auto"/>
          </w:tcPr>
          <w:p w:rsidR="003D347E" w:rsidRPr="00CF42C4" w:rsidRDefault="003D347E" w:rsidP="00CF42C4">
            <w:pPr>
              <w:pStyle w:val="Listaszerbekezds"/>
              <w:spacing w:after="0"/>
              <w:ind w:left="0"/>
              <w:jc w:val="center"/>
              <w:rPr>
                <w:rFonts w:ascii="Garamond" w:hAnsi="Garamond"/>
                <w:b/>
                <w:sz w:val="20"/>
                <w:szCs w:val="20"/>
              </w:rPr>
            </w:pPr>
            <w:r w:rsidRPr="00CF42C4">
              <w:rPr>
                <w:rFonts w:ascii="Garamond" w:hAnsi="Garamond"/>
                <w:b/>
                <w:sz w:val="20"/>
                <w:szCs w:val="20"/>
              </w:rPr>
              <w:t>összeg</w:t>
            </w:r>
          </w:p>
        </w:tc>
      </w:tr>
      <w:tr w:rsidR="003D347E" w:rsidRPr="00CF42C4" w:rsidTr="008A4AE5">
        <w:tc>
          <w:tcPr>
            <w:tcW w:w="2376" w:type="dxa"/>
            <w:shd w:val="clear" w:color="auto" w:fill="auto"/>
          </w:tcPr>
          <w:p w:rsidR="003D347E" w:rsidRPr="009020A6" w:rsidRDefault="00FA726A" w:rsidP="00CF42C4">
            <w:pPr>
              <w:pStyle w:val="Listaszerbekezds"/>
              <w:numPr>
                <w:ilvl w:val="6"/>
                <w:numId w:val="33"/>
              </w:numPr>
              <w:spacing w:after="0" w:line="240" w:lineRule="auto"/>
              <w:ind w:left="454"/>
              <w:rPr>
                <w:rFonts w:ascii="Garamond" w:hAnsi="Garamond"/>
                <w:b/>
                <w:i/>
                <w:sz w:val="20"/>
                <w:szCs w:val="20"/>
              </w:rPr>
            </w:pPr>
            <w:r>
              <w:rPr>
                <w:rFonts w:ascii="Garamond" w:hAnsi="Garamond"/>
                <w:b/>
                <w:i/>
                <w:sz w:val="20"/>
                <w:szCs w:val="20"/>
              </w:rPr>
              <w:t>C</w:t>
            </w:r>
            <w:r w:rsidR="003D347E" w:rsidRPr="009020A6">
              <w:rPr>
                <w:rFonts w:ascii="Garamond" w:hAnsi="Garamond"/>
                <w:b/>
                <w:i/>
                <w:sz w:val="20"/>
                <w:szCs w:val="20"/>
              </w:rPr>
              <w:t>secsemőgondozási díj</w:t>
            </w:r>
            <w:r w:rsidR="000577D5">
              <w:rPr>
                <w:rFonts w:ascii="Garamond" w:hAnsi="Garamond"/>
                <w:b/>
                <w:i/>
                <w:sz w:val="20"/>
                <w:szCs w:val="20"/>
              </w:rPr>
              <w:t xml:space="preserve"> CSED</w:t>
            </w:r>
          </w:p>
        </w:tc>
        <w:tc>
          <w:tcPr>
            <w:tcW w:w="1843" w:type="dxa"/>
            <w:shd w:val="clear" w:color="auto" w:fill="auto"/>
          </w:tcPr>
          <w:p w:rsidR="003D347E" w:rsidRPr="009020A6" w:rsidRDefault="003D347E" w:rsidP="00CF42C4">
            <w:pPr>
              <w:pStyle w:val="Listaszerbekezds"/>
              <w:spacing w:after="0"/>
              <w:ind w:left="0"/>
              <w:rPr>
                <w:rFonts w:ascii="Garamond" w:hAnsi="Garamond"/>
                <w:sz w:val="20"/>
                <w:szCs w:val="20"/>
              </w:rPr>
            </w:pPr>
            <w:r w:rsidRPr="009020A6">
              <w:rPr>
                <w:rFonts w:ascii="Garamond" w:hAnsi="Garamond"/>
                <w:sz w:val="20"/>
                <w:szCs w:val="20"/>
              </w:rPr>
              <w:t xml:space="preserve">a kötelező egészségbiztosítás ellátásairól szóló 1997. évi LXXXIII. törvény 42.§ </w:t>
            </w:r>
          </w:p>
          <w:p w:rsidR="00560E61" w:rsidRPr="009020A6" w:rsidRDefault="00560E61" w:rsidP="00CF42C4">
            <w:pPr>
              <w:pStyle w:val="Listaszerbekezds"/>
              <w:spacing w:after="0"/>
              <w:ind w:left="0"/>
              <w:rPr>
                <w:rFonts w:ascii="Garamond" w:hAnsi="Garamond"/>
                <w:sz w:val="20"/>
                <w:szCs w:val="20"/>
              </w:rPr>
            </w:pPr>
            <w:r w:rsidRPr="009020A6">
              <w:rPr>
                <w:rFonts w:ascii="Garamond" w:hAnsi="Garamond"/>
                <w:sz w:val="20"/>
                <w:szCs w:val="20"/>
              </w:rPr>
              <w:t>+</w:t>
            </w:r>
          </w:p>
          <w:p w:rsidR="00560E61" w:rsidRPr="009020A6" w:rsidRDefault="00560E61" w:rsidP="00CF42C4">
            <w:pPr>
              <w:pStyle w:val="Listaszerbekezds"/>
              <w:spacing w:after="0"/>
              <w:ind w:left="0"/>
              <w:rPr>
                <w:rFonts w:ascii="Garamond" w:hAnsi="Garamond"/>
                <w:b/>
                <w:sz w:val="20"/>
                <w:szCs w:val="20"/>
              </w:rPr>
            </w:pPr>
            <w:r w:rsidRPr="009020A6">
              <w:rPr>
                <w:rFonts w:ascii="Garamond" w:hAnsi="Garamond"/>
                <w:sz w:val="20"/>
                <w:szCs w:val="20"/>
              </w:rPr>
              <w:t>a kötelező egészségbiztosítás ellátásairól szóló 1997. évi LXXXIII. törvény 42.§ (2)-(3), illetve 48.§ (1)-(2)</w:t>
            </w:r>
          </w:p>
        </w:tc>
        <w:tc>
          <w:tcPr>
            <w:tcW w:w="5812" w:type="dxa"/>
            <w:shd w:val="clear" w:color="auto" w:fill="auto"/>
          </w:tcPr>
          <w:p w:rsidR="003D347E" w:rsidRPr="009020A6" w:rsidRDefault="003D347E" w:rsidP="00CF42C4">
            <w:pPr>
              <w:pStyle w:val="Listaszerbekezds"/>
              <w:numPr>
                <w:ilvl w:val="0"/>
                <w:numId w:val="35"/>
              </w:numPr>
              <w:spacing w:after="0" w:line="240" w:lineRule="auto"/>
              <w:ind w:left="367"/>
              <w:rPr>
                <w:rFonts w:ascii="Garamond" w:eastAsia="Times New Roman" w:hAnsi="Garamond"/>
                <w:sz w:val="20"/>
                <w:szCs w:val="20"/>
                <w:lang w:eastAsia="hu-HU"/>
              </w:rPr>
            </w:pPr>
            <w:r w:rsidRPr="009020A6">
              <w:rPr>
                <w:rFonts w:ascii="Garamond" w:eastAsia="Times New Roman" w:hAnsi="Garamond"/>
                <w:sz w:val="20"/>
                <w:szCs w:val="20"/>
                <w:lang w:eastAsia="hu-HU"/>
              </w:rPr>
              <w:t xml:space="preserve">naptári napi alap 70%-a, </w:t>
            </w:r>
          </w:p>
          <w:p w:rsidR="003D347E" w:rsidRPr="009020A6" w:rsidRDefault="003D347E" w:rsidP="00CF42C4">
            <w:pPr>
              <w:pStyle w:val="Listaszerbekezds"/>
              <w:numPr>
                <w:ilvl w:val="0"/>
                <w:numId w:val="35"/>
              </w:numPr>
              <w:spacing w:after="0" w:line="240" w:lineRule="auto"/>
              <w:ind w:left="367"/>
              <w:rPr>
                <w:rFonts w:ascii="Garamond" w:eastAsia="Times New Roman" w:hAnsi="Garamond"/>
                <w:sz w:val="20"/>
                <w:szCs w:val="20"/>
                <w:lang w:eastAsia="hu-HU"/>
              </w:rPr>
            </w:pPr>
            <w:r w:rsidRPr="009020A6">
              <w:rPr>
                <w:rFonts w:ascii="Garamond" w:eastAsia="Times New Roman" w:hAnsi="Garamond"/>
                <w:sz w:val="20"/>
                <w:szCs w:val="20"/>
                <w:lang w:eastAsia="hu-HU"/>
              </w:rPr>
              <w:t>illetve a naptári napi jövedelem 70%-a.</w:t>
            </w:r>
          </w:p>
          <w:p w:rsidR="00560E61" w:rsidRPr="009020A6" w:rsidRDefault="00560E61" w:rsidP="00560E61">
            <w:pPr>
              <w:pStyle w:val="Listaszerbekezds"/>
              <w:spacing w:after="0" w:line="240" w:lineRule="auto"/>
              <w:ind w:left="7"/>
              <w:rPr>
                <w:rFonts w:ascii="Garamond" w:eastAsia="Times New Roman" w:hAnsi="Garamond"/>
                <w:sz w:val="20"/>
                <w:szCs w:val="20"/>
                <w:lang w:eastAsia="hu-HU"/>
              </w:rPr>
            </w:pPr>
          </w:p>
          <w:p w:rsidR="00560E61" w:rsidRPr="009020A6" w:rsidRDefault="00560E61" w:rsidP="00560E61">
            <w:pPr>
              <w:rPr>
                <w:rFonts w:ascii="Garamond" w:hAnsi="Garamond"/>
                <w:bCs/>
                <w:sz w:val="20"/>
              </w:rPr>
            </w:pPr>
            <w:r w:rsidRPr="009020A6">
              <w:rPr>
                <w:rFonts w:ascii="Garamond" w:hAnsi="Garamond"/>
                <w:bCs/>
                <w:sz w:val="20"/>
              </w:rPr>
              <w:t>A csecsemőgondozási díj naptári napi alapját a 48. § (1) és (2) bekezdésében foglaltak szerint kell megállapítani.</w:t>
            </w:r>
            <w:r w:rsidRPr="009020A6">
              <w:rPr>
                <w:rStyle w:val="Lbjegyzet-hivatkozs"/>
                <w:rFonts w:ascii="Garamond" w:hAnsi="Garamond"/>
                <w:bCs/>
                <w:sz w:val="20"/>
              </w:rPr>
              <w:footnoteReference w:id="9"/>
            </w:r>
            <w:r w:rsidRPr="009020A6">
              <w:rPr>
                <w:rFonts w:ascii="Garamond" w:hAnsi="Garamond"/>
                <w:bCs/>
                <w:sz w:val="20"/>
              </w:rPr>
              <w:t xml:space="preserve"> Ha a naptári napi alap nem állapítható meg a (2) bekezdésben foglaltak szerint, naptári napi alap a jogosultság kezdő napján érvényes minimálbér kétszeresének harmincad része</w:t>
            </w:r>
            <w:r w:rsidR="002E1C01">
              <w:rPr>
                <w:rFonts w:ascii="Garamond" w:hAnsi="Garamond"/>
                <w:bCs/>
                <w:sz w:val="20"/>
              </w:rPr>
              <w:t>, 20</w:t>
            </w:r>
            <w:r w:rsidR="006A24AE">
              <w:rPr>
                <w:rFonts w:ascii="Garamond" w:hAnsi="Garamond"/>
                <w:bCs/>
                <w:sz w:val="20"/>
              </w:rPr>
              <w:t>20</w:t>
            </w:r>
            <w:r w:rsidR="002E1C01">
              <w:rPr>
                <w:rFonts w:ascii="Garamond" w:hAnsi="Garamond"/>
                <w:bCs/>
                <w:sz w:val="20"/>
              </w:rPr>
              <w:t>-b</w:t>
            </w:r>
            <w:r w:rsidR="006A24AE">
              <w:rPr>
                <w:rFonts w:ascii="Garamond" w:hAnsi="Garamond"/>
                <w:bCs/>
                <w:sz w:val="20"/>
              </w:rPr>
              <w:t>a</w:t>
            </w:r>
            <w:r w:rsidR="002E1C01">
              <w:rPr>
                <w:rFonts w:ascii="Garamond" w:hAnsi="Garamond"/>
                <w:bCs/>
                <w:sz w:val="20"/>
              </w:rPr>
              <w:t>n</w:t>
            </w:r>
            <w:r w:rsidRPr="009020A6">
              <w:rPr>
                <w:rFonts w:ascii="Garamond" w:hAnsi="Garamond"/>
                <w:bCs/>
                <w:sz w:val="20"/>
              </w:rPr>
              <w:t xml:space="preserve"> </w:t>
            </w:r>
            <w:r w:rsidR="006A24AE">
              <w:rPr>
                <w:rFonts w:ascii="Garamond" w:hAnsi="Garamond"/>
                <w:bCs/>
                <w:sz w:val="20"/>
              </w:rPr>
              <w:t>161</w:t>
            </w:r>
            <w:r w:rsidR="002E1C01">
              <w:rPr>
                <w:rFonts w:ascii="Garamond" w:hAnsi="Garamond"/>
                <w:bCs/>
                <w:sz w:val="20"/>
              </w:rPr>
              <w:t xml:space="preserve">.000,-Ft x </w:t>
            </w:r>
            <w:r w:rsidRPr="009020A6">
              <w:rPr>
                <w:rFonts w:ascii="Garamond" w:hAnsi="Garamond"/>
                <w:bCs/>
                <w:sz w:val="20"/>
              </w:rPr>
              <w:t>2/30=</w:t>
            </w:r>
            <w:r w:rsidR="006A24AE" w:rsidRPr="006A24AE">
              <w:rPr>
                <w:rFonts w:ascii="Garamond" w:hAnsi="Garamond"/>
                <w:b/>
                <w:bCs/>
                <w:sz w:val="20"/>
              </w:rPr>
              <w:t>10</w:t>
            </w:r>
            <w:r w:rsidRPr="006A24AE">
              <w:rPr>
                <w:rFonts w:ascii="Garamond" w:hAnsi="Garamond"/>
                <w:b/>
                <w:bCs/>
                <w:sz w:val="20"/>
              </w:rPr>
              <w:t>.</w:t>
            </w:r>
            <w:r w:rsidR="006A24AE" w:rsidRPr="006A24AE">
              <w:rPr>
                <w:rFonts w:ascii="Garamond" w:hAnsi="Garamond"/>
                <w:b/>
                <w:bCs/>
                <w:sz w:val="20"/>
              </w:rPr>
              <w:t>7</w:t>
            </w:r>
            <w:r w:rsidR="002D349D">
              <w:rPr>
                <w:rFonts w:ascii="Garamond" w:hAnsi="Garamond"/>
                <w:b/>
                <w:bCs/>
                <w:sz w:val="20"/>
              </w:rPr>
              <w:t>33</w:t>
            </w:r>
            <w:r w:rsidR="00EA1643">
              <w:rPr>
                <w:rFonts w:ascii="Garamond" w:hAnsi="Garamond"/>
                <w:b/>
                <w:bCs/>
                <w:sz w:val="20"/>
              </w:rPr>
              <w:t>,-</w:t>
            </w:r>
            <w:r w:rsidRPr="009020A6">
              <w:rPr>
                <w:rFonts w:ascii="Garamond" w:hAnsi="Garamond"/>
                <w:b/>
                <w:bCs/>
                <w:sz w:val="20"/>
              </w:rPr>
              <w:t xml:space="preserve"> Ft.</w:t>
            </w:r>
          </w:p>
          <w:p w:rsidR="00560E61" w:rsidRPr="009020A6" w:rsidRDefault="00560E61" w:rsidP="00560E61">
            <w:pPr>
              <w:pStyle w:val="Listaszerbekezds"/>
              <w:spacing w:after="0" w:line="240" w:lineRule="auto"/>
              <w:ind w:left="7"/>
              <w:rPr>
                <w:rFonts w:ascii="Garamond" w:eastAsia="Times New Roman" w:hAnsi="Garamond"/>
                <w:sz w:val="20"/>
                <w:szCs w:val="20"/>
                <w:lang w:eastAsia="hu-HU"/>
              </w:rPr>
            </w:pPr>
          </w:p>
        </w:tc>
      </w:tr>
      <w:tr w:rsidR="003D347E" w:rsidRPr="00CF42C4" w:rsidTr="008A4AE5">
        <w:tc>
          <w:tcPr>
            <w:tcW w:w="2376" w:type="dxa"/>
            <w:shd w:val="clear" w:color="auto" w:fill="auto"/>
          </w:tcPr>
          <w:p w:rsidR="003D347E" w:rsidRPr="00CF42C4" w:rsidRDefault="00FA726A" w:rsidP="00CF42C4">
            <w:pPr>
              <w:pStyle w:val="Listaszerbekezds"/>
              <w:numPr>
                <w:ilvl w:val="6"/>
                <w:numId w:val="33"/>
              </w:numPr>
              <w:spacing w:after="0" w:line="240" w:lineRule="auto"/>
              <w:ind w:left="454"/>
              <w:rPr>
                <w:rFonts w:ascii="Garamond" w:hAnsi="Garamond"/>
                <w:b/>
                <w:i/>
                <w:sz w:val="20"/>
                <w:szCs w:val="20"/>
              </w:rPr>
            </w:pPr>
            <w:r>
              <w:rPr>
                <w:rFonts w:ascii="Garamond" w:hAnsi="Garamond"/>
                <w:b/>
                <w:i/>
                <w:sz w:val="20"/>
                <w:szCs w:val="20"/>
              </w:rPr>
              <w:t>G</w:t>
            </w:r>
            <w:r w:rsidR="003D347E" w:rsidRPr="00CF42C4">
              <w:rPr>
                <w:rFonts w:ascii="Garamond" w:hAnsi="Garamond"/>
                <w:b/>
                <w:i/>
                <w:sz w:val="20"/>
                <w:szCs w:val="20"/>
              </w:rPr>
              <w:t>yermekgondozási díj</w:t>
            </w:r>
            <w:r w:rsidR="000577D5">
              <w:rPr>
                <w:rFonts w:ascii="Garamond" w:hAnsi="Garamond"/>
                <w:b/>
                <w:i/>
                <w:sz w:val="20"/>
                <w:szCs w:val="20"/>
              </w:rPr>
              <w:t xml:space="preserve"> GYED</w:t>
            </w:r>
          </w:p>
        </w:tc>
        <w:tc>
          <w:tcPr>
            <w:tcW w:w="1843" w:type="dxa"/>
            <w:shd w:val="clear" w:color="auto" w:fill="auto"/>
          </w:tcPr>
          <w:p w:rsidR="003D347E" w:rsidRPr="00CF42C4" w:rsidRDefault="003D347E" w:rsidP="00CF42C4">
            <w:pPr>
              <w:pStyle w:val="Listaszerbekezds"/>
              <w:spacing w:after="0"/>
              <w:ind w:left="0"/>
              <w:rPr>
                <w:rFonts w:ascii="Garamond" w:hAnsi="Garamond"/>
                <w:b/>
                <w:sz w:val="20"/>
                <w:szCs w:val="20"/>
              </w:rPr>
            </w:pPr>
            <w:r w:rsidRPr="00CF42C4">
              <w:rPr>
                <w:rFonts w:ascii="Garamond" w:hAnsi="Garamond"/>
                <w:sz w:val="20"/>
                <w:szCs w:val="20"/>
              </w:rPr>
              <w:t xml:space="preserve">a kötelező egészségbiztosítás ellátásairól szóló 1997. évi LXXXIII. törvény 42/D.§ </w:t>
            </w:r>
          </w:p>
        </w:tc>
        <w:tc>
          <w:tcPr>
            <w:tcW w:w="5812" w:type="dxa"/>
            <w:shd w:val="clear" w:color="auto" w:fill="auto"/>
          </w:tcPr>
          <w:p w:rsidR="003D347E" w:rsidRPr="00CF42C4" w:rsidRDefault="003D347E" w:rsidP="00E41F2B">
            <w:pPr>
              <w:pStyle w:val="cf0"/>
              <w:numPr>
                <w:ilvl w:val="0"/>
                <w:numId w:val="36"/>
              </w:numPr>
              <w:spacing w:before="0" w:beforeAutospacing="0" w:after="0" w:afterAutospacing="0"/>
              <w:ind w:left="367"/>
              <w:rPr>
                <w:rFonts w:ascii="Garamond" w:hAnsi="Garamond"/>
                <w:sz w:val="20"/>
                <w:szCs w:val="20"/>
              </w:rPr>
            </w:pPr>
            <w:r w:rsidRPr="00CF42C4">
              <w:rPr>
                <w:rFonts w:ascii="Garamond" w:hAnsi="Garamond"/>
                <w:sz w:val="20"/>
                <w:szCs w:val="20"/>
              </w:rPr>
              <w:t>a naptári napi alap 70%-a, de legfeljebb havonta a mindenkori minimálbér kétszeresének 70%-a→ ez 20</w:t>
            </w:r>
            <w:r w:rsidR="006A24AE">
              <w:rPr>
                <w:rFonts w:ascii="Garamond" w:hAnsi="Garamond"/>
                <w:sz w:val="20"/>
                <w:szCs w:val="20"/>
              </w:rPr>
              <w:t>20</w:t>
            </w:r>
            <w:r w:rsidRPr="00CF42C4">
              <w:rPr>
                <w:rFonts w:ascii="Garamond" w:hAnsi="Garamond"/>
                <w:sz w:val="20"/>
                <w:szCs w:val="20"/>
              </w:rPr>
              <w:t>-b</w:t>
            </w:r>
            <w:r w:rsidR="006A24AE">
              <w:rPr>
                <w:rFonts w:ascii="Garamond" w:hAnsi="Garamond"/>
                <w:sz w:val="20"/>
                <w:szCs w:val="20"/>
              </w:rPr>
              <w:t>a</w:t>
            </w:r>
            <w:r w:rsidRPr="00CF42C4">
              <w:rPr>
                <w:rFonts w:ascii="Garamond" w:hAnsi="Garamond"/>
                <w:sz w:val="20"/>
                <w:szCs w:val="20"/>
              </w:rPr>
              <w:t xml:space="preserve">n </w:t>
            </w:r>
            <w:r w:rsidR="00EA1643">
              <w:rPr>
                <w:rFonts w:ascii="Garamond" w:hAnsi="Garamond"/>
                <w:sz w:val="20"/>
                <w:szCs w:val="20"/>
              </w:rPr>
              <w:t xml:space="preserve">                     </w:t>
            </w:r>
            <w:r w:rsidRPr="00CF42C4">
              <w:rPr>
                <w:rFonts w:ascii="Garamond" w:hAnsi="Garamond"/>
                <w:sz w:val="20"/>
                <w:szCs w:val="20"/>
              </w:rPr>
              <w:t>(</w:t>
            </w:r>
            <w:r w:rsidR="006A24AE">
              <w:rPr>
                <w:rFonts w:ascii="Garamond" w:hAnsi="Garamond"/>
                <w:sz w:val="20"/>
                <w:szCs w:val="20"/>
              </w:rPr>
              <w:t>161</w:t>
            </w:r>
            <w:r w:rsidR="00EA1643">
              <w:rPr>
                <w:rFonts w:ascii="Garamond" w:hAnsi="Garamond"/>
                <w:sz w:val="20"/>
                <w:szCs w:val="20"/>
              </w:rPr>
              <w:t>,0</w:t>
            </w:r>
            <w:r w:rsidRPr="00CF42C4">
              <w:rPr>
                <w:rFonts w:ascii="Garamond" w:hAnsi="Garamond"/>
                <w:sz w:val="20"/>
                <w:szCs w:val="20"/>
              </w:rPr>
              <w:t>00</w:t>
            </w:r>
            <w:r w:rsidR="00EA1643">
              <w:rPr>
                <w:rFonts w:ascii="Garamond" w:hAnsi="Garamond"/>
                <w:sz w:val="20"/>
                <w:szCs w:val="20"/>
              </w:rPr>
              <w:t>.-Ft</w:t>
            </w:r>
            <w:r w:rsidRPr="00CF42C4">
              <w:rPr>
                <w:rFonts w:ascii="Garamond" w:hAnsi="Garamond"/>
                <w:sz w:val="20"/>
                <w:szCs w:val="20"/>
              </w:rPr>
              <w:t xml:space="preserve"> </w:t>
            </w:r>
            <w:r w:rsidR="00EA1643">
              <w:rPr>
                <w:rFonts w:ascii="Garamond" w:hAnsi="Garamond"/>
                <w:sz w:val="20"/>
                <w:szCs w:val="20"/>
              </w:rPr>
              <w:t xml:space="preserve">x </w:t>
            </w:r>
            <w:r w:rsidRPr="00CF42C4">
              <w:rPr>
                <w:rFonts w:ascii="Garamond" w:hAnsi="Garamond"/>
                <w:sz w:val="20"/>
                <w:szCs w:val="20"/>
              </w:rPr>
              <w:t>2/100*70 = )</w:t>
            </w:r>
            <w:r w:rsidR="009554D4" w:rsidRPr="009554D4">
              <w:rPr>
                <w:rFonts w:ascii="Garamond" w:hAnsi="Garamond"/>
                <w:b/>
                <w:sz w:val="20"/>
                <w:szCs w:val="20"/>
              </w:rPr>
              <w:t>2</w:t>
            </w:r>
            <w:r w:rsidR="006A24AE">
              <w:rPr>
                <w:rFonts w:ascii="Garamond" w:hAnsi="Garamond"/>
                <w:b/>
                <w:sz w:val="20"/>
                <w:szCs w:val="20"/>
              </w:rPr>
              <w:t>25</w:t>
            </w:r>
            <w:r w:rsidR="00EA1643" w:rsidRPr="009554D4">
              <w:rPr>
                <w:rFonts w:ascii="Garamond" w:hAnsi="Garamond"/>
                <w:b/>
                <w:sz w:val="20"/>
                <w:szCs w:val="20"/>
              </w:rPr>
              <w:t>.</w:t>
            </w:r>
            <w:r w:rsidR="006A24AE">
              <w:rPr>
                <w:rFonts w:ascii="Garamond" w:hAnsi="Garamond"/>
                <w:b/>
                <w:sz w:val="20"/>
                <w:szCs w:val="20"/>
              </w:rPr>
              <w:t>4</w:t>
            </w:r>
            <w:r w:rsidR="00EA1643" w:rsidRPr="009554D4">
              <w:rPr>
                <w:rFonts w:ascii="Garamond" w:hAnsi="Garamond"/>
                <w:b/>
                <w:sz w:val="20"/>
                <w:szCs w:val="20"/>
              </w:rPr>
              <w:t>00</w:t>
            </w:r>
            <w:r w:rsidR="00EA1643">
              <w:rPr>
                <w:rFonts w:ascii="Garamond" w:hAnsi="Garamond"/>
                <w:b/>
                <w:sz w:val="20"/>
                <w:szCs w:val="20"/>
              </w:rPr>
              <w:t>,-</w:t>
            </w:r>
            <w:r w:rsidRPr="00CF42C4">
              <w:rPr>
                <w:rFonts w:ascii="Garamond" w:hAnsi="Garamond"/>
                <w:b/>
                <w:sz w:val="20"/>
                <w:szCs w:val="20"/>
              </w:rPr>
              <w:t xml:space="preserve"> </w:t>
            </w:r>
            <w:r w:rsidR="00A1730B" w:rsidRPr="00CF42C4">
              <w:rPr>
                <w:rFonts w:ascii="Garamond" w:hAnsi="Garamond"/>
                <w:b/>
                <w:sz w:val="20"/>
                <w:szCs w:val="20"/>
              </w:rPr>
              <w:t>F</w:t>
            </w:r>
            <w:r w:rsidRPr="00CF42C4">
              <w:rPr>
                <w:rFonts w:ascii="Garamond" w:hAnsi="Garamond"/>
                <w:b/>
                <w:sz w:val="20"/>
                <w:szCs w:val="20"/>
              </w:rPr>
              <w:t>t</w:t>
            </w:r>
          </w:p>
        </w:tc>
      </w:tr>
      <w:tr w:rsidR="003D347E" w:rsidRPr="00CF42C4" w:rsidTr="008A4AE5">
        <w:tc>
          <w:tcPr>
            <w:tcW w:w="2376" w:type="dxa"/>
            <w:shd w:val="clear" w:color="auto" w:fill="auto"/>
          </w:tcPr>
          <w:p w:rsidR="003D347E" w:rsidRPr="00CF42C4" w:rsidRDefault="00FA726A" w:rsidP="00CF42C4">
            <w:pPr>
              <w:pStyle w:val="Listaszerbekezds"/>
              <w:numPr>
                <w:ilvl w:val="6"/>
                <w:numId w:val="33"/>
              </w:numPr>
              <w:spacing w:after="0" w:line="240" w:lineRule="auto"/>
              <w:ind w:left="454"/>
              <w:rPr>
                <w:rFonts w:ascii="Garamond" w:hAnsi="Garamond"/>
                <w:b/>
                <w:i/>
                <w:sz w:val="20"/>
                <w:szCs w:val="20"/>
              </w:rPr>
            </w:pPr>
            <w:r>
              <w:rPr>
                <w:rFonts w:ascii="Garamond" w:hAnsi="Garamond"/>
                <w:b/>
                <w:i/>
                <w:sz w:val="20"/>
                <w:szCs w:val="20"/>
              </w:rPr>
              <w:t>T</w:t>
            </w:r>
            <w:r w:rsidR="003D347E" w:rsidRPr="00CF42C4">
              <w:rPr>
                <w:rFonts w:ascii="Garamond" w:hAnsi="Garamond"/>
                <w:b/>
                <w:i/>
                <w:sz w:val="20"/>
                <w:szCs w:val="20"/>
              </w:rPr>
              <w:t>áppénz</w:t>
            </w:r>
          </w:p>
        </w:tc>
        <w:tc>
          <w:tcPr>
            <w:tcW w:w="1843" w:type="dxa"/>
            <w:shd w:val="clear" w:color="auto" w:fill="auto"/>
          </w:tcPr>
          <w:p w:rsidR="003D347E" w:rsidRPr="00CF42C4" w:rsidRDefault="003D347E" w:rsidP="00CF42C4">
            <w:pPr>
              <w:pStyle w:val="Listaszerbekezds"/>
              <w:spacing w:after="0"/>
              <w:ind w:left="0"/>
              <w:rPr>
                <w:rFonts w:ascii="Garamond" w:hAnsi="Garamond"/>
                <w:b/>
                <w:sz w:val="20"/>
                <w:szCs w:val="20"/>
              </w:rPr>
            </w:pPr>
            <w:r w:rsidRPr="00CF42C4">
              <w:rPr>
                <w:rFonts w:ascii="Garamond" w:hAnsi="Garamond"/>
                <w:sz w:val="20"/>
                <w:szCs w:val="20"/>
              </w:rPr>
              <w:t>a kötelező egészségbiztosítás ellátásairól szóló 1997. évi LXXXIII. törvény 48.§ (7) bek.</w:t>
            </w:r>
          </w:p>
        </w:tc>
        <w:tc>
          <w:tcPr>
            <w:tcW w:w="5812" w:type="dxa"/>
            <w:shd w:val="clear" w:color="auto" w:fill="auto"/>
          </w:tcPr>
          <w:p w:rsidR="003D347E" w:rsidRPr="00CF42C4" w:rsidRDefault="003D347E" w:rsidP="00CF42C4">
            <w:pPr>
              <w:pStyle w:val="cf0"/>
              <w:spacing w:before="0" w:beforeAutospacing="0" w:after="0" w:afterAutospacing="0"/>
              <w:rPr>
                <w:rFonts w:ascii="Garamond" w:hAnsi="Garamond"/>
                <w:sz w:val="20"/>
                <w:szCs w:val="20"/>
              </w:rPr>
            </w:pPr>
            <w:r w:rsidRPr="00CF42C4">
              <w:rPr>
                <w:rFonts w:ascii="Garamond" w:hAnsi="Garamond"/>
                <w:sz w:val="20"/>
                <w:szCs w:val="20"/>
              </w:rPr>
              <w:t>A táppénz összege</w:t>
            </w:r>
          </w:p>
          <w:p w:rsidR="003D347E" w:rsidRPr="00CF42C4" w:rsidRDefault="003D347E" w:rsidP="00CF42C4">
            <w:pPr>
              <w:pStyle w:val="cf0"/>
              <w:numPr>
                <w:ilvl w:val="0"/>
                <w:numId w:val="36"/>
              </w:numPr>
              <w:spacing w:before="0" w:beforeAutospacing="0" w:after="0" w:afterAutospacing="0"/>
              <w:ind w:left="225" w:hanging="284"/>
              <w:jc w:val="both"/>
              <w:rPr>
                <w:rFonts w:ascii="Garamond" w:hAnsi="Garamond"/>
                <w:sz w:val="20"/>
                <w:szCs w:val="20"/>
              </w:rPr>
            </w:pPr>
            <w:r w:rsidRPr="00CF42C4">
              <w:rPr>
                <w:rFonts w:ascii="Garamond" w:hAnsi="Garamond"/>
                <w:b/>
                <w:sz w:val="20"/>
                <w:szCs w:val="20"/>
              </w:rPr>
              <w:t>a táppénz alapjának 60%-a</w:t>
            </w:r>
            <w:r w:rsidRPr="00CF42C4">
              <w:rPr>
                <w:rFonts w:ascii="Garamond" w:hAnsi="Garamond"/>
                <w:sz w:val="20"/>
                <w:szCs w:val="20"/>
              </w:rPr>
              <w:t xml:space="preserve">, </w:t>
            </w:r>
            <w:r w:rsidRPr="00CF42C4">
              <w:rPr>
                <w:rFonts w:ascii="Garamond" w:hAnsi="Garamond"/>
                <w:b/>
                <w:sz w:val="20"/>
                <w:szCs w:val="20"/>
              </w:rPr>
              <w:t>ha</w:t>
            </w:r>
            <w:r w:rsidRPr="00CF42C4">
              <w:rPr>
                <w:rFonts w:ascii="Garamond" w:hAnsi="Garamond"/>
                <w:sz w:val="20"/>
                <w:szCs w:val="20"/>
              </w:rPr>
              <w:t xml:space="preserve"> a biztosított a folyamatos biztosítási időszak alatt rendelkezik legalább </w:t>
            </w:r>
            <w:r w:rsidRPr="00CF42C4">
              <w:rPr>
                <w:rFonts w:ascii="Garamond" w:hAnsi="Garamond"/>
                <w:b/>
                <w:sz w:val="20"/>
                <w:szCs w:val="20"/>
              </w:rPr>
              <w:t>730 biztosításban töltött nappal</w:t>
            </w:r>
            <w:r w:rsidRPr="00CF42C4">
              <w:rPr>
                <w:rFonts w:ascii="Garamond" w:hAnsi="Garamond"/>
                <w:sz w:val="20"/>
                <w:szCs w:val="20"/>
              </w:rPr>
              <w:t>; de ha a biztosított ettől kevesebb biztosításban töl</w:t>
            </w:r>
            <w:r w:rsidR="0010762A" w:rsidRPr="00CF42C4">
              <w:rPr>
                <w:rFonts w:ascii="Garamond" w:hAnsi="Garamond"/>
                <w:sz w:val="20"/>
                <w:szCs w:val="20"/>
              </w:rPr>
              <w:t>t</w:t>
            </w:r>
            <w:r w:rsidRPr="00CF42C4">
              <w:rPr>
                <w:rFonts w:ascii="Garamond" w:hAnsi="Garamond"/>
                <w:sz w:val="20"/>
                <w:szCs w:val="20"/>
              </w:rPr>
              <w:t>ött nappal rendelkezik, akkor</w:t>
            </w:r>
            <w:r w:rsidRPr="00CF42C4">
              <w:rPr>
                <w:rFonts w:ascii="Garamond" w:hAnsi="Garamond"/>
                <w:i/>
                <w:iCs/>
                <w:sz w:val="20"/>
                <w:szCs w:val="20"/>
              </w:rPr>
              <w:t xml:space="preserve"> </w:t>
            </w:r>
            <w:r w:rsidRPr="00CF42C4">
              <w:rPr>
                <w:rFonts w:ascii="Garamond" w:hAnsi="Garamond"/>
                <w:sz w:val="20"/>
                <w:szCs w:val="20"/>
              </w:rPr>
              <w:t xml:space="preserve">a táppénz </w:t>
            </w:r>
            <w:r w:rsidRPr="00CF42C4">
              <w:rPr>
                <w:rFonts w:ascii="Garamond" w:hAnsi="Garamond"/>
                <w:b/>
                <w:sz w:val="20"/>
                <w:szCs w:val="20"/>
              </w:rPr>
              <w:t>alapjának 50%-a,</w:t>
            </w:r>
            <w:r w:rsidRPr="00CF42C4">
              <w:rPr>
                <w:rFonts w:ascii="Garamond" w:hAnsi="Garamond"/>
                <w:sz w:val="20"/>
                <w:szCs w:val="20"/>
              </w:rPr>
              <w:t xml:space="preserve"> </w:t>
            </w:r>
          </w:p>
          <w:p w:rsidR="003D347E" w:rsidRPr="00CF42C4" w:rsidRDefault="003D347E" w:rsidP="008A2756">
            <w:pPr>
              <w:pStyle w:val="cf0"/>
              <w:numPr>
                <w:ilvl w:val="0"/>
                <w:numId w:val="36"/>
              </w:numPr>
              <w:spacing w:before="0" w:beforeAutospacing="0" w:after="0" w:afterAutospacing="0"/>
              <w:ind w:left="225" w:hanging="284"/>
              <w:jc w:val="both"/>
              <w:rPr>
                <w:rFonts w:ascii="Garamond" w:hAnsi="Garamond"/>
                <w:sz w:val="20"/>
                <w:szCs w:val="20"/>
              </w:rPr>
            </w:pPr>
            <w:r w:rsidRPr="00CF42C4">
              <w:rPr>
                <w:rFonts w:ascii="Garamond" w:hAnsi="Garamond"/>
                <w:b/>
                <w:sz w:val="20"/>
                <w:szCs w:val="20"/>
              </w:rPr>
              <w:t>a táppénz alapjának 50%-a a fekvőbeteg-gyógyintézeti ellátás</w:t>
            </w:r>
            <w:r w:rsidRPr="00CF42C4">
              <w:rPr>
                <w:rFonts w:ascii="Garamond" w:hAnsi="Garamond"/>
                <w:sz w:val="20"/>
                <w:szCs w:val="20"/>
              </w:rPr>
              <w:t xml:space="preserve"> tartama alatt, illetve </w:t>
            </w:r>
            <w:r w:rsidRPr="00CF42C4">
              <w:rPr>
                <w:rFonts w:ascii="Garamond" w:hAnsi="Garamond"/>
                <w:i/>
                <w:iCs/>
                <w:sz w:val="20"/>
                <w:szCs w:val="20"/>
              </w:rPr>
              <w:t xml:space="preserve">ha </w:t>
            </w:r>
            <w:r w:rsidRPr="00CF42C4">
              <w:rPr>
                <w:rFonts w:ascii="Garamond" w:hAnsi="Garamond"/>
                <w:sz w:val="20"/>
                <w:szCs w:val="20"/>
              </w:rPr>
              <w:t xml:space="preserve">a </w:t>
            </w:r>
            <w:r w:rsidRPr="00CF42C4">
              <w:rPr>
                <w:rFonts w:ascii="Garamond" w:hAnsi="Garamond"/>
                <w:b/>
                <w:sz w:val="20"/>
                <w:szCs w:val="20"/>
              </w:rPr>
              <w:t>szülő a tizenkét évesnél fiatalabb</w:t>
            </w:r>
            <w:r w:rsidRPr="00CF42C4">
              <w:rPr>
                <w:rFonts w:ascii="Garamond" w:hAnsi="Garamond"/>
                <w:sz w:val="20"/>
                <w:szCs w:val="20"/>
              </w:rPr>
              <w:t xml:space="preserve"> gyermeke kórházi kezelése időtartamára abban az esetben, ha a </w:t>
            </w:r>
            <w:r w:rsidRPr="00CF42C4">
              <w:rPr>
                <w:rFonts w:ascii="Garamond" w:hAnsi="Garamond"/>
                <w:b/>
                <w:sz w:val="20"/>
                <w:szCs w:val="20"/>
              </w:rPr>
              <w:t>gyermeke mellett tartózkodik</w:t>
            </w:r>
            <w:r w:rsidRPr="00CF42C4">
              <w:rPr>
                <w:rFonts w:ascii="Garamond" w:hAnsi="Garamond"/>
                <w:sz w:val="20"/>
                <w:szCs w:val="20"/>
              </w:rPr>
              <w:t xml:space="preserve"> a fekvőbeteg-ellátást nyújtó intézményben; azzal, hogy </w:t>
            </w:r>
            <w:r w:rsidRPr="00CF42C4">
              <w:rPr>
                <w:rFonts w:ascii="Garamond" w:hAnsi="Garamond"/>
                <w:b/>
                <w:sz w:val="20"/>
                <w:szCs w:val="20"/>
              </w:rPr>
              <w:t>táppénz egy napra járó összege nem haladhatja meg</w:t>
            </w:r>
            <w:r w:rsidRPr="00CF42C4">
              <w:rPr>
                <w:rFonts w:ascii="Garamond" w:hAnsi="Garamond"/>
                <w:sz w:val="20"/>
                <w:szCs w:val="20"/>
              </w:rPr>
              <w:t xml:space="preserve"> a jogosultság kezdő napján érvényes minimálbér kétszeresének harmincad részét </w:t>
            </w:r>
            <w:r w:rsidR="006A24AE">
              <w:rPr>
                <w:rFonts w:ascii="Garamond" w:hAnsi="Garamond"/>
                <w:sz w:val="20"/>
                <w:szCs w:val="20"/>
              </w:rPr>
              <w:t>161</w:t>
            </w:r>
            <w:r w:rsidRPr="00CF42C4">
              <w:rPr>
                <w:rFonts w:ascii="Garamond" w:hAnsi="Garamond"/>
                <w:sz w:val="20"/>
                <w:szCs w:val="20"/>
              </w:rPr>
              <w:t>.00</w:t>
            </w:r>
            <w:r w:rsidR="00EA1643">
              <w:rPr>
                <w:rFonts w:ascii="Garamond" w:hAnsi="Garamond"/>
                <w:sz w:val="20"/>
                <w:szCs w:val="20"/>
              </w:rPr>
              <w:t xml:space="preserve">,- Ft x </w:t>
            </w:r>
            <w:r w:rsidRPr="00CF42C4">
              <w:rPr>
                <w:rFonts w:ascii="Garamond" w:hAnsi="Garamond"/>
                <w:sz w:val="20"/>
                <w:szCs w:val="20"/>
              </w:rPr>
              <w:t>2/30=</w:t>
            </w:r>
            <w:r w:rsidR="006A24AE" w:rsidRPr="006A24AE">
              <w:rPr>
                <w:rFonts w:ascii="Garamond" w:hAnsi="Garamond"/>
                <w:b/>
                <w:sz w:val="20"/>
                <w:szCs w:val="20"/>
              </w:rPr>
              <w:t>10</w:t>
            </w:r>
            <w:r w:rsidR="00EA1643">
              <w:rPr>
                <w:rFonts w:ascii="Garamond" w:hAnsi="Garamond"/>
                <w:b/>
                <w:sz w:val="20"/>
                <w:szCs w:val="20"/>
              </w:rPr>
              <w:t>.</w:t>
            </w:r>
            <w:r w:rsidR="008A2756">
              <w:rPr>
                <w:rFonts w:ascii="Garamond" w:hAnsi="Garamond"/>
                <w:b/>
                <w:sz w:val="20"/>
                <w:szCs w:val="20"/>
              </w:rPr>
              <w:t>733</w:t>
            </w:r>
            <w:r w:rsidR="00EA1643">
              <w:rPr>
                <w:rFonts w:ascii="Garamond" w:hAnsi="Garamond"/>
                <w:b/>
                <w:sz w:val="20"/>
                <w:szCs w:val="20"/>
              </w:rPr>
              <w:t>,-</w:t>
            </w:r>
            <w:r w:rsidR="00A1730B" w:rsidRPr="00CF42C4">
              <w:rPr>
                <w:rFonts w:ascii="Garamond" w:hAnsi="Garamond"/>
                <w:b/>
                <w:sz w:val="20"/>
                <w:szCs w:val="20"/>
              </w:rPr>
              <w:t xml:space="preserve"> F</w:t>
            </w:r>
            <w:r w:rsidRPr="00CF42C4">
              <w:rPr>
                <w:rFonts w:ascii="Garamond" w:hAnsi="Garamond"/>
                <w:b/>
                <w:sz w:val="20"/>
                <w:szCs w:val="20"/>
              </w:rPr>
              <w:t>t</w:t>
            </w:r>
          </w:p>
        </w:tc>
      </w:tr>
      <w:tr w:rsidR="003D347E" w:rsidRPr="00CF42C4" w:rsidTr="008A4AE5">
        <w:tc>
          <w:tcPr>
            <w:tcW w:w="2376" w:type="dxa"/>
            <w:shd w:val="clear" w:color="auto" w:fill="auto"/>
          </w:tcPr>
          <w:p w:rsidR="003D347E" w:rsidRPr="00CF42C4" w:rsidRDefault="00FA726A" w:rsidP="00CF42C4">
            <w:pPr>
              <w:pStyle w:val="Listaszerbekezds"/>
              <w:numPr>
                <w:ilvl w:val="6"/>
                <w:numId w:val="33"/>
              </w:numPr>
              <w:spacing w:after="0" w:line="240" w:lineRule="auto"/>
              <w:ind w:left="454"/>
              <w:rPr>
                <w:rFonts w:ascii="Garamond" w:hAnsi="Garamond"/>
                <w:b/>
                <w:i/>
                <w:sz w:val="20"/>
                <w:szCs w:val="20"/>
              </w:rPr>
            </w:pPr>
            <w:r>
              <w:rPr>
                <w:rFonts w:ascii="Garamond" w:hAnsi="Garamond"/>
                <w:b/>
                <w:i/>
                <w:sz w:val="20"/>
                <w:szCs w:val="20"/>
              </w:rPr>
              <w:t>C</w:t>
            </w:r>
            <w:r w:rsidR="003D347E" w:rsidRPr="00CF42C4">
              <w:rPr>
                <w:rFonts w:ascii="Garamond" w:hAnsi="Garamond"/>
                <w:b/>
                <w:i/>
                <w:sz w:val="20"/>
                <w:szCs w:val="20"/>
              </w:rPr>
              <w:t>saládi pótlék</w:t>
            </w:r>
          </w:p>
        </w:tc>
        <w:tc>
          <w:tcPr>
            <w:tcW w:w="1843" w:type="dxa"/>
            <w:shd w:val="clear" w:color="auto" w:fill="auto"/>
          </w:tcPr>
          <w:p w:rsidR="003D347E" w:rsidRPr="00CF42C4" w:rsidRDefault="003D347E" w:rsidP="00CF42C4">
            <w:pPr>
              <w:pStyle w:val="Listaszerbekezds"/>
              <w:spacing w:after="0"/>
              <w:ind w:left="0"/>
              <w:rPr>
                <w:rFonts w:ascii="Garamond" w:hAnsi="Garamond"/>
                <w:b/>
                <w:sz w:val="20"/>
                <w:szCs w:val="20"/>
              </w:rPr>
            </w:pPr>
            <w:r w:rsidRPr="00CF42C4">
              <w:rPr>
                <w:rFonts w:ascii="Garamond" w:hAnsi="Garamond"/>
                <w:sz w:val="20"/>
                <w:szCs w:val="20"/>
              </w:rPr>
              <w:t>a családok támogatásáról szóló 1998. évi LXXXIV. törvény 11.§</w:t>
            </w:r>
          </w:p>
        </w:tc>
        <w:tc>
          <w:tcPr>
            <w:tcW w:w="5812" w:type="dxa"/>
            <w:shd w:val="clear" w:color="auto" w:fill="auto"/>
          </w:tcPr>
          <w:p w:rsidR="003D347E" w:rsidRPr="00CF42C4" w:rsidRDefault="003D347E" w:rsidP="00CF42C4">
            <w:pPr>
              <w:pStyle w:val="cf0"/>
              <w:spacing w:before="0" w:beforeAutospacing="0" w:after="0" w:afterAutospacing="0"/>
              <w:rPr>
                <w:rFonts w:ascii="Garamond" w:hAnsi="Garamond"/>
                <w:sz w:val="20"/>
                <w:szCs w:val="20"/>
              </w:rPr>
            </w:pPr>
            <w:r w:rsidRPr="00CF42C4">
              <w:rPr>
                <w:rFonts w:ascii="Garamond" w:hAnsi="Garamond"/>
                <w:sz w:val="20"/>
                <w:szCs w:val="20"/>
              </w:rPr>
              <w:t xml:space="preserve">A családi pótlék havi összege  </w:t>
            </w:r>
          </w:p>
          <w:p w:rsidR="003D347E" w:rsidRPr="00CF42C4" w:rsidRDefault="003D347E" w:rsidP="00CF42C4">
            <w:pPr>
              <w:pStyle w:val="cf0"/>
              <w:numPr>
                <w:ilvl w:val="0"/>
                <w:numId w:val="37"/>
              </w:numPr>
              <w:spacing w:before="0" w:beforeAutospacing="0" w:after="0" w:afterAutospacing="0"/>
              <w:ind w:left="225" w:hanging="225"/>
              <w:jc w:val="both"/>
              <w:rPr>
                <w:rFonts w:ascii="Garamond" w:hAnsi="Garamond"/>
                <w:sz w:val="20"/>
                <w:szCs w:val="20"/>
              </w:rPr>
            </w:pPr>
            <w:r w:rsidRPr="00CF42C4">
              <w:rPr>
                <w:rFonts w:ascii="Garamond" w:hAnsi="Garamond"/>
                <w:sz w:val="20"/>
                <w:szCs w:val="20"/>
              </w:rPr>
              <w:t xml:space="preserve">egygyermekes család esetén </w:t>
            </w:r>
            <w:r w:rsidRPr="00EA1643">
              <w:rPr>
                <w:rFonts w:ascii="Garamond" w:hAnsi="Garamond"/>
                <w:b/>
                <w:sz w:val="20"/>
                <w:szCs w:val="20"/>
              </w:rPr>
              <w:t>12</w:t>
            </w:r>
            <w:r w:rsidR="00EA1643">
              <w:rPr>
                <w:rFonts w:ascii="Garamond" w:hAnsi="Garamond"/>
                <w:b/>
                <w:sz w:val="20"/>
                <w:szCs w:val="20"/>
              </w:rPr>
              <w:t>.</w:t>
            </w:r>
            <w:r w:rsidRPr="00EA1643">
              <w:rPr>
                <w:rFonts w:ascii="Garamond" w:hAnsi="Garamond"/>
                <w:b/>
                <w:sz w:val="20"/>
                <w:szCs w:val="20"/>
              </w:rPr>
              <w:t>200</w:t>
            </w:r>
            <w:r w:rsidR="00EA1643">
              <w:rPr>
                <w:rFonts w:ascii="Garamond" w:hAnsi="Garamond"/>
                <w:b/>
                <w:sz w:val="20"/>
                <w:szCs w:val="20"/>
              </w:rPr>
              <w:t>,-</w:t>
            </w:r>
            <w:r w:rsidRPr="00EA1643">
              <w:rPr>
                <w:rFonts w:ascii="Garamond" w:hAnsi="Garamond"/>
                <w:b/>
                <w:sz w:val="20"/>
                <w:szCs w:val="20"/>
              </w:rPr>
              <w:t xml:space="preserve"> </w:t>
            </w:r>
            <w:r w:rsidR="00A1730B" w:rsidRPr="00EA1643">
              <w:rPr>
                <w:rFonts w:ascii="Garamond" w:hAnsi="Garamond"/>
                <w:b/>
                <w:sz w:val="20"/>
                <w:szCs w:val="20"/>
              </w:rPr>
              <w:t>F</w:t>
            </w:r>
            <w:r w:rsidRPr="00EA1643">
              <w:rPr>
                <w:rFonts w:ascii="Garamond" w:hAnsi="Garamond"/>
                <w:b/>
                <w:sz w:val="20"/>
                <w:szCs w:val="20"/>
              </w:rPr>
              <w:t>t</w:t>
            </w:r>
            <w:r w:rsidRPr="00CF42C4">
              <w:rPr>
                <w:rFonts w:ascii="Garamond" w:hAnsi="Garamond"/>
                <w:sz w:val="20"/>
                <w:szCs w:val="20"/>
              </w:rPr>
              <w:t>,</w:t>
            </w:r>
          </w:p>
          <w:p w:rsidR="003D347E" w:rsidRPr="00EA1643" w:rsidRDefault="003D347E" w:rsidP="00CF42C4">
            <w:pPr>
              <w:pStyle w:val="cf0"/>
              <w:numPr>
                <w:ilvl w:val="0"/>
                <w:numId w:val="37"/>
              </w:numPr>
              <w:spacing w:before="0" w:beforeAutospacing="0" w:after="0" w:afterAutospacing="0"/>
              <w:ind w:left="225" w:hanging="225"/>
              <w:jc w:val="both"/>
              <w:rPr>
                <w:rFonts w:ascii="Garamond" w:hAnsi="Garamond"/>
                <w:b/>
                <w:sz w:val="20"/>
                <w:szCs w:val="20"/>
              </w:rPr>
            </w:pPr>
            <w:r w:rsidRPr="00CF42C4">
              <w:rPr>
                <w:rFonts w:ascii="Garamond" w:hAnsi="Garamond"/>
                <w:sz w:val="20"/>
                <w:szCs w:val="20"/>
              </w:rPr>
              <w:t xml:space="preserve">egy gyermeket nevelő egyedülálló esetén </w:t>
            </w:r>
            <w:r w:rsidRPr="00EA1643">
              <w:rPr>
                <w:rFonts w:ascii="Garamond" w:hAnsi="Garamond"/>
                <w:b/>
                <w:sz w:val="20"/>
                <w:szCs w:val="20"/>
              </w:rPr>
              <w:t>13.700</w:t>
            </w:r>
            <w:r w:rsidR="00EA1643">
              <w:rPr>
                <w:rFonts w:ascii="Garamond" w:hAnsi="Garamond"/>
                <w:b/>
                <w:sz w:val="20"/>
                <w:szCs w:val="20"/>
              </w:rPr>
              <w:t>,-</w:t>
            </w:r>
            <w:r w:rsidRPr="00EA1643">
              <w:rPr>
                <w:rFonts w:ascii="Garamond" w:hAnsi="Garamond"/>
                <w:b/>
                <w:sz w:val="20"/>
                <w:szCs w:val="20"/>
              </w:rPr>
              <w:t xml:space="preserve"> </w:t>
            </w:r>
            <w:r w:rsidR="00A1730B" w:rsidRPr="00EA1643">
              <w:rPr>
                <w:rFonts w:ascii="Garamond" w:hAnsi="Garamond"/>
                <w:b/>
                <w:sz w:val="20"/>
                <w:szCs w:val="20"/>
              </w:rPr>
              <w:t>F</w:t>
            </w:r>
            <w:r w:rsidRPr="00EA1643">
              <w:rPr>
                <w:rFonts w:ascii="Garamond" w:hAnsi="Garamond"/>
                <w:b/>
                <w:sz w:val="20"/>
                <w:szCs w:val="20"/>
              </w:rPr>
              <w:t>t,</w:t>
            </w:r>
          </w:p>
          <w:p w:rsidR="003D347E" w:rsidRPr="00CF42C4" w:rsidRDefault="003D347E" w:rsidP="00CF42C4">
            <w:pPr>
              <w:pStyle w:val="cf0"/>
              <w:numPr>
                <w:ilvl w:val="0"/>
                <w:numId w:val="37"/>
              </w:numPr>
              <w:spacing w:before="0" w:beforeAutospacing="0" w:after="0" w:afterAutospacing="0"/>
              <w:ind w:left="225" w:hanging="225"/>
              <w:jc w:val="both"/>
              <w:rPr>
                <w:rFonts w:ascii="Garamond" w:hAnsi="Garamond"/>
                <w:sz w:val="20"/>
                <w:szCs w:val="20"/>
              </w:rPr>
            </w:pPr>
            <w:r w:rsidRPr="00CF42C4">
              <w:rPr>
                <w:rFonts w:ascii="Garamond" w:hAnsi="Garamond"/>
                <w:sz w:val="20"/>
                <w:szCs w:val="20"/>
              </w:rPr>
              <w:t xml:space="preserve">kétgyermekes család esetén gyermekenként </w:t>
            </w:r>
            <w:r w:rsidRPr="00EA1643">
              <w:rPr>
                <w:rFonts w:ascii="Garamond" w:hAnsi="Garamond"/>
                <w:b/>
                <w:sz w:val="20"/>
                <w:szCs w:val="20"/>
              </w:rPr>
              <w:t>13</w:t>
            </w:r>
            <w:r w:rsidR="00EA1643">
              <w:rPr>
                <w:rFonts w:ascii="Garamond" w:hAnsi="Garamond"/>
                <w:b/>
                <w:sz w:val="20"/>
                <w:szCs w:val="20"/>
              </w:rPr>
              <w:t>.</w:t>
            </w:r>
            <w:r w:rsidRPr="00EA1643">
              <w:rPr>
                <w:rFonts w:ascii="Garamond" w:hAnsi="Garamond"/>
                <w:b/>
                <w:sz w:val="20"/>
                <w:szCs w:val="20"/>
              </w:rPr>
              <w:t>300</w:t>
            </w:r>
            <w:r w:rsidR="00EA1643">
              <w:rPr>
                <w:rFonts w:ascii="Garamond" w:hAnsi="Garamond"/>
                <w:b/>
                <w:sz w:val="20"/>
                <w:szCs w:val="20"/>
              </w:rPr>
              <w:t>,-</w:t>
            </w:r>
            <w:r w:rsidRPr="00EA1643">
              <w:rPr>
                <w:rFonts w:ascii="Garamond" w:hAnsi="Garamond"/>
                <w:b/>
                <w:sz w:val="20"/>
                <w:szCs w:val="20"/>
              </w:rPr>
              <w:t xml:space="preserve"> </w:t>
            </w:r>
            <w:r w:rsidR="00A1730B" w:rsidRPr="00EA1643">
              <w:rPr>
                <w:rFonts w:ascii="Garamond" w:hAnsi="Garamond"/>
                <w:b/>
                <w:sz w:val="20"/>
                <w:szCs w:val="20"/>
              </w:rPr>
              <w:t>F</w:t>
            </w:r>
            <w:r w:rsidRPr="00EA1643">
              <w:rPr>
                <w:rFonts w:ascii="Garamond" w:hAnsi="Garamond"/>
                <w:b/>
                <w:sz w:val="20"/>
                <w:szCs w:val="20"/>
              </w:rPr>
              <w:t>t</w:t>
            </w:r>
            <w:r w:rsidRPr="00CF42C4">
              <w:rPr>
                <w:rFonts w:ascii="Garamond" w:hAnsi="Garamond"/>
                <w:sz w:val="20"/>
                <w:szCs w:val="20"/>
              </w:rPr>
              <w:t>,</w:t>
            </w:r>
          </w:p>
          <w:p w:rsidR="003D347E" w:rsidRPr="00CF42C4" w:rsidRDefault="003D347E" w:rsidP="00CF42C4">
            <w:pPr>
              <w:pStyle w:val="cf0"/>
              <w:numPr>
                <w:ilvl w:val="0"/>
                <w:numId w:val="37"/>
              </w:numPr>
              <w:spacing w:before="0" w:beforeAutospacing="0" w:after="0" w:afterAutospacing="0"/>
              <w:ind w:left="225" w:hanging="225"/>
              <w:jc w:val="both"/>
              <w:rPr>
                <w:rFonts w:ascii="Garamond" w:hAnsi="Garamond"/>
                <w:sz w:val="20"/>
                <w:szCs w:val="20"/>
              </w:rPr>
            </w:pPr>
            <w:r w:rsidRPr="00CF42C4">
              <w:rPr>
                <w:rFonts w:ascii="Garamond" w:hAnsi="Garamond"/>
                <w:sz w:val="20"/>
                <w:szCs w:val="20"/>
              </w:rPr>
              <w:t xml:space="preserve">két gyermeket nevelő egyedülálló esetén gyermekenként </w:t>
            </w:r>
            <w:r w:rsidRPr="00EA1643">
              <w:rPr>
                <w:rFonts w:ascii="Garamond" w:hAnsi="Garamond"/>
                <w:b/>
                <w:sz w:val="20"/>
                <w:szCs w:val="20"/>
              </w:rPr>
              <w:t>14</w:t>
            </w:r>
            <w:r w:rsidR="00EA1643">
              <w:rPr>
                <w:rFonts w:ascii="Garamond" w:hAnsi="Garamond"/>
                <w:b/>
                <w:sz w:val="20"/>
                <w:szCs w:val="20"/>
              </w:rPr>
              <w:t>.</w:t>
            </w:r>
            <w:r w:rsidRPr="00EA1643">
              <w:rPr>
                <w:rFonts w:ascii="Garamond" w:hAnsi="Garamond"/>
                <w:b/>
                <w:sz w:val="20"/>
                <w:szCs w:val="20"/>
              </w:rPr>
              <w:t>800</w:t>
            </w:r>
            <w:r w:rsidR="00EA1643">
              <w:rPr>
                <w:rFonts w:ascii="Garamond" w:hAnsi="Garamond"/>
                <w:b/>
                <w:sz w:val="20"/>
                <w:szCs w:val="20"/>
              </w:rPr>
              <w:t>,-</w:t>
            </w:r>
            <w:r w:rsidRPr="00EA1643">
              <w:rPr>
                <w:rFonts w:ascii="Garamond" w:hAnsi="Garamond"/>
                <w:b/>
                <w:sz w:val="20"/>
                <w:szCs w:val="20"/>
              </w:rPr>
              <w:t xml:space="preserve"> </w:t>
            </w:r>
            <w:r w:rsidR="00A1730B" w:rsidRPr="00EA1643">
              <w:rPr>
                <w:rFonts w:ascii="Garamond" w:hAnsi="Garamond"/>
                <w:b/>
                <w:sz w:val="20"/>
                <w:szCs w:val="20"/>
              </w:rPr>
              <w:t>F</w:t>
            </w:r>
            <w:r w:rsidRPr="00EA1643">
              <w:rPr>
                <w:rFonts w:ascii="Garamond" w:hAnsi="Garamond"/>
                <w:b/>
                <w:sz w:val="20"/>
                <w:szCs w:val="20"/>
              </w:rPr>
              <w:t>t</w:t>
            </w:r>
            <w:r w:rsidRPr="00CF42C4">
              <w:rPr>
                <w:rFonts w:ascii="Garamond" w:hAnsi="Garamond"/>
                <w:sz w:val="20"/>
                <w:szCs w:val="20"/>
              </w:rPr>
              <w:t>,</w:t>
            </w:r>
          </w:p>
          <w:p w:rsidR="003D347E" w:rsidRPr="00EA1643" w:rsidRDefault="003D347E" w:rsidP="00CF42C4">
            <w:pPr>
              <w:pStyle w:val="cf0"/>
              <w:numPr>
                <w:ilvl w:val="0"/>
                <w:numId w:val="37"/>
              </w:numPr>
              <w:spacing w:before="0" w:beforeAutospacing="0" w:after="0" w:afterAutospacing="0"/>
              <w:ind w:left="225" w:hanging="225"/>
              <w:jc w:val="both"/>
              <w:rPr>
                <w:rFonts w:ascii="Garamond" w:hAnsi="Garamond"/>
                <w:b/>
                <w:sz w:val="20"/>
                <w:szCs w:val="20"/>
              </w:rPr>
            </w:pPr>
            <w:r w:rsidRPr="00CF42C4">
              <w:rPr>
                <w:rFonts w:ascii="Garamond" w:hAnsi="Garamond"/>
                <w:sz w:val="20"/>
                <w:szCs w:val="20"/>
              </w:rPr>
              <w:t xml:space="preserve">három- vagy többgyermekes család esetén gyermekenként </w:t>
            </w:r>
            <w:r w:rsidRPr="00EA1643">
              <w:rPr>
                <w:rFonts w:ascii="Garamond" w:hAnsi="Garamond"/>
                <w:b/>
                <w:sz w:val="20"/>
                <w:szCs w:val="20"/>
              </w:rPr>
              <w:t>16</w:t>
            </w:r>
            <w:r w:rsidR="00EA1643">
              <w:rPr>
                <w:rFonts w:ascii="Garamond" w:hAnsi="Garamond"/>
                <w:b/>
                <w:sz w:val="20"/>
                <w:szCs w:val="20"/>
              </w:rPr>
              <w:t>.</w:t>
            </w:r>
            <w:r w:rsidRPr="00EA1643">
              <w:rPr>
                <w:rFonts w:ascii="Garamond" w:hAnsi="Garamond"/>
                <w:b/>
                <w:sz w:val="20"/>
                <w:szCs w:val="20"/>
              </w:rPr>
              <w:t>000</w:t>
            </w:r>
            <w:r w:rsidR="00EA1643">
              <w:rPr>
                <w:rFonts w:ascii="Garamond" w:hAnsi="Garamond"/>
                <w:b/>
                <w:sz w:val="20"/>
                <w:szCs w:val="20"/>
              </w:rPr>
              <w:t>,</w:t>
            </w:r>
            <w:r w:rsidR="00EA1643" w:rsidRPr="00EA1643">
              <w:rPr>
                <w:rFonts w:ascii="Garamond" w:hAnsi="Garamond"/>
                <w:b/>
                <w:sz w:val="20"/>
                <w:szCs w:val="20"/>
              </w:rPr>
              <w:t>-</w:t>
            </w:r>
            <w:r w:rsidRPr="00EA1643">
              <w:rPr>
                <w:rFonts w:ascii="Garamond" w:hAnsi="Garamond"/>
                <w:b/>
                <w:sz w:val="20"/>
                <w:szCs w:val="20"/>
              </w:rPr>
              <w:t xml:space="preserve"> </w:t>
            </w:r>
            <w:r w:rsidR="00A1730B" w:rsidRPr="00EA1643">
              <w:rPr>
                <w:rFonts w:ascii="Garamond" w:hAnsi="Garamond"/>
                <w:b/>
                <w:sz w:val="20"/>
                <w:szCs w:val="20"/>
              </w:rPr>
              <w:t>F</w:t>
            </w:r>
            <w:r w:rsidRPr="00EA1643">
              <w:rPr>
                <w:rFonts w:ascii="Garamond" w:hAnsi="Garamond"/>
                <w:b/>
                <w:sz w:val="20"/>
                <w:szCs w:val="20"/>
              </w:rPr>
              <w:t>t,</w:t>
            </w:r>
          </w:p>
          <w:p w:rsidR="003D347E" w:rsidRPr="00EA1643" w:rsidRDefault="003D347E" w:rsidP="00CF42C4">
            <w:pPr>
              <w:pStyle w:val="cf0"/>
              <w:numPr>
                <w:ilvl w:val="0"/>
                <w:numId w:val="37"/>
              </w:numPr>
              <w:spacing w:before="0" w:beforeAutospacing="0" w:after="0" w:afterAutospacing="0"/>
              <w:ind w:left="225" w:hanging="225"/>
              <w:jc w:val="both"/>
              <w:rPr>
                <w:rFonts w:ascii="Garamond" w:hAnsi="Garamond"/>
                <w:b/>
                <w:sz w:val="20"/>
                <w:szCs w:val="20"/>
              </w:rPr>
            </w:pPr>
            <w:r w:rsidRPr="00CF42C4">
              <w:rPr>
                <w:rFonts w:ascii="Garamond" w:hAnsi="Garamond"/>
                <w:sz w:val="20"/>
                <w:szCs w:val="20"/>
              </w:rPr>
              <w:t xml:space="preserve">három vagy több gyermeket nevelő egyedülálló esetén gyermekenként </w:t>
            </w:r>
            <w:r w:rsidRPr="00EA1643">
              <w:rPr>
                <w:rFonts w:ascii="Garamond" w:hAnsi="Garamond"/>
                <w:b/>
                <w:sz w:val="20"/>
                <w:szCs w:val="20"/>
              </w:rPr>
              <w:t>17</w:t>
            </w:r>
            <w:r w:rsidR="00EA1643">
              <w:rPr>
                <w:rFonts w:ascii="Garamond" w:hAnsi="Garamond"/>
                <w:b/>
                <w:sz w:val="20"/>
                <w:szCs w:val="20"/>
              </w:rPr>
              <w:t>.</w:t>
            </w:r>
            <w:r w:rsidRPr="00EA1643">
              <w:rPr>
                <w:rFonts w:ascii="Garamond" w:hAnsi="Garamond"/>
                <w:b/>
                <w:sz w:val="20"/>
                <w:szCs w:val="20"/>
              </w:rPr>
              <w:t>000</w:t>
            </w:r>
            <w:r w:rsidR="00EA1643">
              <w:rPr>
                <w:rFonts w:ascii="Garamond" w:hAnsi="Garamond"/>
                <w:b/>
                <w:sz w:val="20"/>
                <w:szCs w:val="20"/>
              </w:rPr>
              <w:t>,</w:t>
            </w:r>
            <w:r w:rsidR="00EA1643" w:rsidRPr="00EA1643">
              <w:rPr>
                <w:rFonts w:ascii="Garamond" w:hAnsi="Garamond"/>
                <w:b/>
                <w:sz w:val="20"/>
                <w:szCs w:val="20"/>
              </w:rPr>
              <w:t>-</w:t>
            </w:r>
            <w:r w:rsidRPr="00EA1643">
              <w:rPr>
                <w:rFonts w:ascii="Garamond" w:hAnsi="Garamond"/>
                <w:b/>
                <w:sz w:val="20"/>
                <w:szCs w:val="20"/>
              </w:rPr>
              <w:t xml:space="preserve"> </w:t>
            </w:r>
            <w:r w:rsidR="00A1730B" w:rsidRPr="00EA1643">
              <w:rPr>
                <w:rFonts w:ascii="Garamond" w:hAnsi="Garamond"/>
                <w:b/>
                <w:sz w:val="20"/>
                <w:szCs w:val="20"/>
              </w:rPr>
              <w:t>F</w:t>
            </w:r>
            <w:r w:rsidRPr="00EA1643">
              <w:rPr>
                <w:rFonts w:ascii="Garamond" w:hAnsi="Garamond"/>
                <w:b/>
                <w:sz w:val="20"/>
                <w:szCs w:val="20"/>
              </w:rPr>
              <w:t>t,</w:t>
            </w:r>
          </w:p>
          <w:p w:rsidR="003D347E" w:rsidRPr="00EA1643" w:rsidRDefault="003D347E" w:rsidP="00CF42C4">
            <w:pPr>
              <w:pStyle w:val="cf0"/>
              <w:numPr>
                <w:ilvl w:val="0"/>
                <w:numId w:val="37"/>
              </w:numPr>
              <w:spacing w:before="0" w:beforeAutospacing="0" w:after="0" w:afterAutospacing="0"/>
              <w:ind w:left="225" w:hanging="225"/>
              <w:jc w:val="both"/>
              <w:rPr>
                <w:rFonts w:ascii="Garamond" w:hAnsi="Garamond"/>
                <w:b/>
                <w:sz w:val="20"/>
                <w:szCs w:val="20"/>
              </w:rPr>
            </w:pPr>
            <w:r w:rsidRPr="00CF42C4">
              <w:rPr>
                <w:rFonts w:ascii="Garamond" w:hAnsi="Garamond"/>
                <w:i/>
                <w:iCs/>
                <w:sz w:val="20"/>
                <w:szCs w:val="20"/>
              </w:rPr>
              <w:t xml:space="preserve"> </w:t>
            </w:r>
            <w:r w:rsidRPr="00CF42C4">
              <w:rPr>
                <w:rFonts w:ascii="Garamond" w:hAnsi="Garamond"/>
                <w:sz w:val="20"/>
                <w:szCs w:val="20"/>
              </w:rPr>
              <w:t xml:space="preserve">tartósan beteg, illetve súlyosan fogyatékos gyermeket nevelő család esetén, valamint a gyermekotthonban, javítóintézetben, büntetés-végrehajtási intézetben vagy szociális intézményben élő, továbbá nevelőszülőnél elhelyezett tartósan beteg, illetve súlyosan fogyatékos gyermek után </w:t>
            </w:r>
            <w:r w:rsidRPr="00EA1643">
              <w:rPr>
                <w:rFonts w:ascii="Garamond" w:hAnsi="Garamond"/>
                <w:b/>
                <w:sz w:val="20"/>
                <w:szCs w:val="20"/>
              </w:rPr>
              <w:t>23</w:t>
            </w:r>
            <w:r w:rsidR="00EA1643">
              <w:rPr>
                <w:rFonts w:ascii="Garamond" w:hAnsi="Garamond"/>
                <w:b/>
                <w:sz w:val="20"/>
                <w:szCs w:val="20"/>
              </w:rPr>
              <w:t>.</w:t>
            </w:r>
            <w:r w:rsidRPr="00EA1643">
              <w:rPr>
                <w:rFonts w:ascii="Garamond" w:hAnsi="Garamond"/>
                <w:b/>
                <w:sz w:val="20"/>
                <w:szCs w:val="20"/>
              </w:rPr>
              <w:t>300</w:t>
            </w:r>
            <w:r w:rsidR="00EA1643">
              <w:rPr>
                <w:rFonts w:ascii="Garamond" w:hAnsi="Garamond"/>
                <w:b/>
                <w:sz w:val="20"/>
                <w:szCs w:val="20"/>
              </w:rPr>
              <w:t>,</w:t>
            </w:r>
            <w:r w:rsidR="00EA1643" w:rsidRPr="00EA1643">
              <w:rPr>
                <w:rFonts w:ascii="Garamond" w:hAnsi="Garamond"/>
                <w:b/>
                <w:sz w:val="20"/>
                <w:szCs w:val="20"/>
              </w:rPr>
              <w:t>-</w:t>
            </w:r>
            <w:r w:rsidRPr="00EA1643">
              <w:rPr>
                <w:rFonts w:ascii="Garamond" w:hAnsi="Garamond"/>
                <w:b/>
                <w:sz w:val="20"/>
                <w:szCs w:val="20"/>
              </w:rPr>
              <w:t xml:space="preserve"> </w:t>
            </w:r>
            <w:r w:rsidR="00A1730B" w:rsidRPr="00EA1643">
              <w:rPr>
                <w:rFonts w:ascii="Garamond" w:hAnsi="Garamond"/>
                <w:b/>
                <w:sz w:val="20"/>
                <w:szCs w:val="20"/>
              </w:rPr>
              <w:t>F</w:t>
            </w:r>
            <w:r w:rsidRPr="00EA1643">
              <w:rPr>
                <w:rFonts w:ascii="Garamond" w:hAnsi="Garamond"/>
                <w:b/>
                <w:sz w:val="20"/>
                <w:szCs w:val="20"/>
              </w:rPr>
              <w:t>t,</w:t>
            </w:r>
          </w:p>
          <w:p w:rsidR="003D347E" w:rsidRPr="00EA1643" w:rsidRDefault="003D347E" w:rsidP="00CF42C4">
            <w:pPr>
              <w:pStyle w:val="cf0"/>
              <w:numPr>
                <w:ilvl w:val="0"/>
                <w:numId w:val="37"/>
              </w:numPr>
              <w:spacing w:before="0" w:beforeAutospacing="0" w:after="0" w:afterAutospacing="0"/>
              <w:ind w:left="225" w:hanging="225"/>
              <w:jc w:val="both"/>
              <w:rPr>
                <w:rFonts w:ascii="Garamond" w:hAnsi="Garamond"/>
                <w:b/>
                <w:sz w:val="20"/>
                <w:szCs w:val="20"/>
              </w:rPr>
            </w:pPr>
            <w:r w:rsidRPr="00CF42C4">
              <w:rPr>
                <w:rFonts w:ascii="Garamond" w:hAnsi="Garamond"/>
                <w:sz w:val="20"/>
                <w:szCs w:val="20"/>
              </w:rPr>
              <w:t xml:space="preserve">tartósan beteg, illetve súlyosan fogyatékos gyermeket nevelő egyedülálló esetén a tartósan beteg, illetve súlyosan fogyatékos gyermek után </w:t>
            </w:r>
            <w:r w:rsidRPr="00EA1643">
              <w:rPr>
                <w:rFonts w:ascii="Garamond" w:hAnsi="Garamond"/>
                <w:b/>
                <w:sz w:val="20"/>
                <w:szCs w:val="20"/>
              </w:rPr>
              <w:t>25</w:t>
            </w:r>
            <w:r w:rsidR="00EA1643">
              <w:rPr>
                <w:rFonts w:ascii="Garamond" w:hAnsi="Garamond"/>
                <w:b/>
                <w:sz w:val="20"/>
                <w:szCs w:val="20"/>
              </w:rPr>
              <w:t>.</w:t>
            </w:r>
            <w:r w:rsidRPr="00EA1643">
              <w:rPr>
                <w:rFonts w:ascii="Garamond" w:hAnsi="Garamond"/>
                <w:b/>
                <w:sz w:val="20"/>
                <w:szCs w:val="20"/>
              </w:rPr>
              <w:t>900</w:t>
            </w:r>
            <w:r w:rsidR="00EA1643">
              <w:rPr>
                <w:rFonts w:ascii="Garamond" w:hAnsi="Garamond"/>
                <w:b/>
                <w:sz w:val="20"/>
                <w:szCs w:val="20"/>
              </w:rPr>
              <w:t>,-</w:t>
            </w:r>
            <w:r w:rsidRPr="00EA1643">
              <w:rPr>
                <w:rFonts w:ascii="Garamond" w:hAnsi="Garamond"/>
                <w:b/>
                <w:sz w:val="20"/>
                <w:szCs w:val="20"/>
              </w:rPr>
              <w:t xml:space="preserve"> </w:t>
            </w:r>
            <w:r w:rsidR="00A1730B" w:rsidRPr="00EA1643">
              <w:rPr>
                <w:rFonts w:ascii="Garamond" w:hAnsi="Garamond"/>
                <w:b/>
                <w:sz w:val="20"/>
                <w:szCs w:val="20"/>
              </w:rPr>
              <w:t>F</w:t>
            </w:r>
            <w:r w:rsidRPr="00EA1643">
              <w:rPr>
                <w:rFonts w:ascii="Garamond" w:hAnsi="Garamond"/>
                <w:b/>
                <w:sz w:val="20"/>
                <w:szCs w:val="20"/>
              </w:rPr>
              <w:t>t,</w:t>
            </w:r>
          </w:p>
          <w:p w:rsidR="003D347E" w:rsidRPr="00CF42C4" w:rsidRDefault="003D347E" w:rsidP="00CF42C4">
            <w:pPr>
              <w:pStyle w:val="cf0"/>
              <w:numPr>
                <w:ilvl w:val="0"/>
                <w:numId w:val="37"/>
              </w:numPr>
              <w:spacing w:before="0" w:beforeAutospacing="0" w:after="0" w:afterAutospacing="0"/>
              <w:ind w:left="225" w:hanging="225"/>
              <w:jc w:val="both"/>
              <w:rPr>
                <w:rFonts w:ascii="Garamond" w:hAnsi="Garamond"/>
                <w:sz w:val="20"/>
                <w:szCs w:val="20"/>
              </w:rPr>
            </w:pPr>
            <w:r w:rsidRPr="00CF42C4">
              <w:rPr>
                <w:rFonts w:ascii="Garamond" w:hAnsi="Garamond"/>
                <w:sz w:val="20"/>
                <w:szCs w:val="20"/>
              </w:rPr>
              <w:t xml:space="preserve">Saját jogán jogosult nevelési ellátásra a tizennyolcadik életévét betöltött tartósan beteg, illetve súlyosan fogyatékos személy az iskoláztatási támogatásra való jogosultság megszűnésének időpontjától </w:t>
            </w:r>
            <w:r w:rsidRPr="00EA1643">
              <w:rPr>
                <w:rFonts w:ascii="Garamond" w:hAnsi="Garamond"/>
                <w:b/>
                <w:sz w:val="20"/>
                <w:szCs w:val="20"/>
              </w:rPr>
              <w:t>20</w:t>
            </w:r>
            <w:r w:rsidR="00EA1643">
              <w:rPr>
                <w:rFonts w:ascii="Garamond" w:hAnsi="Garamond"/>
                <w:b/>
                <w:sz w:val="20"/>
                <w:szCs w:val="20"/>
              </w:rPr>
              <w:t>.</w:t>
            </w:r>
            <w:r w:rsidRPr="00EA1643">
              <w:rPr>
                <w:rFonts w:ascii="Garamond" w:hAnsi="Garamond"/>
                <w:b/>
                <w:sz w:val="20"/>
                <w:szCs w:val="20"/>
              </w:rPr>
              <w:t>300</w:t>
            </w:r>
            <w:r w:rsidR="00EA1643">
              <w:rPr>
                <w:rFonts w:ascii="Garamond" w:hAnsi="Garamond"/>
                <w:b/>
                <w:sz w:val="20"/>
                <w:szCs w:val="20"/>
              </w:rPr>
              <w:t>,-</w:t>
            </w:r>
            <w:r w:rsidRPr="00EA1643">
              <w:rPr>
                <w:rFonts w:ascii="Garamond" w:hAnsi="Garamond"/>
                <w:b/>
                <w:sz w:val="20"/>
                <w:szCs w:val="20"/>
              </w:rPr>
              <w:t xml:space="preserve"> </w:t>
            </w:r>
            <w:r w:rsidR="00A1730B" w:rsidRPr="00EA1643">
              <w:rPr>
                <w:rFonts w:ascii="Garamond" w:hAnsi="Garamond"/>
                <w:b/>
                <w:sz w:val="20"/>
                <w:szCs w:val="20"/>
              </w:rPr>
              <w:t>F</w:t>
            </w:r>
            <w:r w:rsidRPr="00EA1643">
              <w:rPr>
                <w:rFonts w:ascii="Garamond" w:hAnsi="Garamond"/>
                <w:b/>
                <w:sz w:val="20"/>
                <w:szCs w:val="20"/>
              </w:rPr>
              <w:t>t</w:t>
            </w:r>
            <w:r w:rsidRPr="00CF42C4">
              <w:rPr>
                <w:rFonts w:ascii="Garamond" w:hAnsi="Garamond"/>
                <w:sz w:val="20"/>
                <w:szCs w:val="20"/>
              </w:rPr>
              <w:t>,</w:t>
            </w:r>
          </w:p>
          <w:p w:rsidR="003D347E" w:rsidRPr="00CF42C4" w:rsidRDefault="003D347E" w:rsidP="00CF42C4">
            <w:pPr>
              <w:pStyle w:val="cf0"/>
              <w:numPr>
                <w:ilvl w:val="0"/>
                <w:numId w:val="37"/>
              </w:numPr>
              <w:spacing w:before="0" w:beforeAutospacing="0" w:after="0" w:afterAutospacing="0"/>
              <w:ind w:left="225" w:hanging="225"/>
              <w:jc w:val="both"/>
              <w:rPr>
                <w:rFonts w:ascii="Garamond" w:hAnsi="Garamond"/>
                <w:sz w:val="20"/>
                <w:szCs w:val="20"/>
              </w:rPr>
            </w:pPr>
            <w:r w:rsidRPr="00CF42C4">
              <w:rPr>
                <w:rFonts w:ascii="Garamond" w:hAnsi="Garamond"/>
                <w:sz w:val="20"/>
                <w:szCs w:val="20"/>
              </w:rPr>
              <w:t xml:space="preserve">a gyermekotthonban, javítóintézetben, büntetés-végrehajtási intézetben vagy szociális intézményben élő, továbbá nevelőszülőnél elhelyezett, a </w:t>
            </w:r>
            <w:r w:rsidRPr="00CF42C4">
              <w:rPr>
                <w:rFonts w:ascii="Garamond" w:hAnsi="Garamond"/>
                <w:i/>
                <w:iCs/>
                <w:sz w:val="20"/>
                <w:szCs w:val="20"/>
              </w:rPr>
              <w:t xml:space="preserve">g) </w:t>
            </w:r>
            <w:r w:rsidRPr="00CF42C4">
              <w:rPr>
                <w:rFonts w:ascii="Garamond" w:hAnsi="Garamond"/>
                <w:sz w:val="20"/>
                <w:szCs w:val="20"/>
              </w:rPr>
              <w:t xml:space="preserve">és </w:t>
            </w:r>
            <w:r w:rsidRPr="00CF42C4">
              <w:rPr>
                <w:rFonts w:ascii="Garamond" w:hAnsi="Garamond"/>
                <w:i/>
                <w:iCs/>
                <w:sz w:val="20"/>
                <w:szCs w:val="20"/>
              </w:rPr>
              <w:t xml:space="preserve">h) </w:t>
            </w:r>
            <w:r w:rsidRPr="00CF42C4">
              <w:rPr>
                <w:rFonts w:ascii="Garamond" w:hAnsi="Garamond"/>
                <w:sz w:val="20"/>
                <w:szCs w:val="20"/>
              </w:rPr>
              <w:t xml:space="preserve">pontok alá nem tartozó, továbbá a Gyvt. 72. §-ának (1) bekezdése alapján ideiglenes hatállyal elhelyezett gyermek, a gyámhatóság által a szülői ház elhagyását engedélyező határozatban megjelölt személy, valamint a 8. § (3) bekezdése alá tartozó személy esetén </w:t>
            </w:r>
            <w:r w:rsidRPr="00EA1643">
              <w:rPr>
                <w:rFonts w:ascii="Garamond" w:hAnsi="Garamond"/>
                <w:b/>
                <w:sz w:val="20"/>
                <w:szCs w:val="20"/>
              </w:rPr>
              <w:t>14.800</w:t>
            </w:r>
            <w:r w:rsidR="00EA1643" w:rsidRPr="00EA1643">
              <w:rPr>
                <w:rFonts w:ascii="Garamond" w:hAnsi="Garamond"/>
                <w:b/>
                <w:sz w:val="20"/>
                <w:szCs w:val="20"/>
              </w:rPr>
              <w:t>,-</w:t>
            </w:r>
            <w:r w:rsidRPr="00EA1643">
              <w:rPr>
                <w:rFonts w:ascii="Garamond" w:hAnsi="Garamond"/>
                <w:b/>
                <w:sz w:val="20"/>
                <w:szCs w:val="20"/>
              </w:rPr>
              <w:t xml:space="preserve"> </w:t>
            </w:r>
            <w:r w:rsidR="00A1730B" w:rsidRPr="00EA1643">
              <w:rPr>
                <w:rFonts w:ascii="Garamond" w:hAnsi="Garamond"/>
                <w:b/>
                <w:sz w:val="20"/>
                <w:szCs w:val="20"/>
              </w:rPr>
              <w:t>F</w:t>
            </w:r>
            <w:r w:rsidRPr="00EA1643">
              <w:rPr>
                <w:rFonts w:ascii="Garamond" w:hAnsi="Garamond"/>
                <w:b/>
                <w:sz w:val="20"/>
                <w:szCs w:val="20"/>
              </w:rPr>
              <w:t>t.</w:t>
            </w:r>
          </w:p>
        </w:tc>
      </w:tr>
      <w:tr w:rsidR="003D347E" w:rsidRPr="00CF42C4" w:rsidTr="008A4AE5">
        <w:tc>
          <w:tcPr>
            <w:tcW w:w="2376" w:type="dxa"/>
            <w:shd w:val="clear" w:color="auto" w:fill="auto"/>
          </w:tcPr>
          <w:p w:rsidR="003D347E" w:rsidRPr="00CF42C4" w:rsidRDefault="00FA726A" w:rsidP="00CF42C4">
            <w:pPr>
              <w:pStyle w:val="Listaszerbekezds"/>
              <w:numPr>
                <w:ilvl w:val="6"/>
                <w:numId w:val="33"/>
              </w:numPr>
              <w:spacing w:after="0" w:line="240" w:lineRule="auto"/>
              <w:ind w:left="454"/>
              <w:rPr>
                <w:rFonts w:ascii="Garamond" w:hAnsi="Garamond"/>
                <w:b/>
                <w:i/>
                <w:sz w:val="20"/>
                <w:szCs w:val="20"/>
              </w:rPr>
            </w:pPr>
            <w:r>
              <w:rPr>
                <w:rFonts w:ascii="Garamond" w:hAnsi="Garamond"/>
                <w:b/>
                <w:i/>
                <w:sz w:val="20"/>
                <w:szCs w:val="20"/>
              </w:rPr>
              <w:t>A</w:t>
            </w:r>
            <w:r w:rsidR="003D347E" w:rsidRPr="00CF42C4">
              <w:rPr>
                <w:rFonts w:ascii="Garamond" w:hAnsi="Garamond"/>
                <w:b/>
                <w:i/>
                <w:sz w:val="20"/>
                <w:szCs w:val="20"/>
              </w:rPr>
              <w:t>nyasági támogatás</w:t>
            </w:r>
          </w:p>
        </w:tc>
        <w:tc>
          <w:tcPr>
            <w:tcW w:w="1843" w:type="dxa"/>
            <w:shd w:val="clear" w:color="auto" w:fill="auto"/>
          </w:tcPr>
          <w:p w:rsidR="003D347E" w:rsidRPr="00CF42C4" w:rsidRDefault="003D347E" w:rsidP="00CF42C4">
            <w:pPr>
              <w:pStyle w:val="Listaszerbekezds"/>
              <w:spacing w:after="0"/>
              <w:ind w:left="0"/>
              <w:rPr>
                <w:rFonts w:ascii="Garamond" w:hAnsi="Garamond"/>
                <w:b/>
                <w:sz w:val="20"/>
                <w:szCs w:val="20"/>
              </w:rPr>
            </w:pPr>
            <w:r w:rsidRPr="00CF42C4">
              <w:rPr>
                <w:rFonts w:ascii="Garamond" w:hAnsi="Garamond"/>
                <w:sz w:val="20"/>
                <w:szCs w:val="20"/>
              </w:rPr>
              <w:t xml:space="preserve">a családok támogatásáról szóló 1998. évi LXXXIV. törvény 31.§ </w:t>
            </w:r>
          </w:p>
        </w:tc>
        <w:tc>
          <w:tcPr>
            <w:tcW w:w="5812" w:type="dxa"/>
            <w:shd w:val="clear" w:color="auto" w:fill="auto"/>
          </w:tcPr>
          <w:p w:rsidR="003D347E" w:rsidRPr="00CF42C4" w:rsidRDefault="003D347E" w:rsidP="00CF42C4">
            <w:pPr>
              <w:pStyle w:val="Listaszerbekezds"/>
              <w:spacing w:after="0"/>
              <w:ind w:left="0"/>
              <w:rPr>
                <w:rFonts w:ascii="Garamond" w:hAnsi="Garamond"/>
                <w:sz w:val="20"/>
                <w:szCs w:val="20"/>
              </w:rPr>
            </w:pPr>
            <w:r w:rsidRPr="00CF42C4">
              <w:rPr>
                <w:rFonts w:ascii="Garamond" w:hAnsi="Garamond"/>
                <w:sz w:val="20"/>
                <w:szCs w:val="20"/>
              </w:rPr>
              <w:t xml:space="preserve">Az anyasági támogatás - gyermekenkénti - összege azonos a gyermek születésének időpontjában érvényes öregségi nyugdíj legkisebb összegének 225%-ával: </w:t>
            </w:r>
            <w:r w:rsidRPr="00EA1643">
              <w:rPr>
                <w:rFonts w:ascii="Garamond" w:hAnsi="Garamond"/>
                <w:b/>
                <w:sz w:val="20"/>
                <w:szCs w:val="20"/>
              </w:rPr>
              <w:t>64.125</w:t>
            </w:r>
            <w:r w:rsidR="00EA1643">
              <w:rPr>
                <w:rFonts w:ascii="Garamond" w:hAnsi="Garamond"/>
                <w:b/>
                <w:sz w:val="20"/>
                <w:szCs w:val="20"/>
              </w:rPr>
              <w:t>,-</w:t>
            </w:r>
            <w:r w:rsidRPr="00EA1643">
              <w:rPr>
                <w:rFonts w:ascii="Garamond" w:hAnsi="Garamond"/>
                <w:b/>
                <w:sz w:val="20"/>
                <w:szCs w:val="20"/>
              </w:rPr>
              <w:t xml:space="preserve"> </w:t>
            </w:r>
            <w:r w:rsidR="00A1730B" w:rsidRPr="00EA1643">
              <w:rPr>
                <w:rFonts w:ascii="Garamond" w:hAnsi="Garamond"/>
                <w:b/>
                <w:sz w:val="20"/>
                <w:szCs w:val="20"/>
              </w:rPr>
              <w:t>F</w:t>
            </w:r>
            <w:r w:rsidRPr="00EA1643">
              <w:rPr>
                <w:rFonts w:ascii="Garamond" w:hAnsi="Garamond"/>
                <w:b/>
                <w:sz w:val="20"/>
                <w:szCs w:val="20"/>
              </w:rPr>
              <w:t>t,</w:t>
            </w:r>
          </w:p>
          <w:p w:rsidR="003D347E" w:rsidRPr="00CF42C4" w:rsidRDefault="003D347E" w:rsidP="00EA1643">
            <w:pPr>
              <w:pStyle w:val="Listaszerbekezds"/>
              <w:spacing w:after="0"/>
              <w:ind w:left="0"/>
              <w:rPr>
                <w:rFonts w:ascii="Garamond" w:hAnsi="Garamond"/>
                <w:b/>
                <w:sz w:val="20"/>
                <w:szCs w:val="20"/>
              </w:rPr>
            </w:pPr>
            <w:r w:rsidRPr="00CF42C4">
              <w:rPr>
                <w:rFonts w:ascii="Garamond" w:hAnsi="Garamond"/>
                <w:sz w:val="20"/>
                <w:szCs w:val="20"/>
              </w:rPr>
              <w:t xml:space="preserve">ikergyermekek esetén 300%-ával: </w:t>
            </w:r>
            <w:r w:rsidRPr="00EA1643">
              <w:rPr>
                <w:rFonts w:ascii="Garamond" w:hAnsi="Garamond"/>
                <w:b/>
                <w:sz w:val="20"/>
                <w:szCs w:val="20"/>
              </w:rPr>
              <w:t>85.500</w:t>
            </w:r>
            <w:r w:rsidR="00EA1643">
              <w:rPr>
                <w:rFonts w:ascii="Garamond" w:hAnsi="Garamond"/>
                <w:b/>
                <w:sz w:val="20"/>
                <w:szCs w:val="20"/>
              </w:rPr>
              <w:t>,-F</w:t>
            </w:r>
            <w:r w:rsidRPr="00EA1643">
              <w:rPr>
                <w:rFonts w:ascii="Garamond" w:hAnsi="Garamond"/>
                <w:b/>
                <w:sz w:val="20"/>
                <w:szCs w:val="20"/>
              </w:rPr>
              <w:t>t</w:t>
            </w:r>
          </w:p>
        </w:tc>
      </w:tr>
      <w:tr w:rsidR="003D347E" w:rsidRPr="00CF42C4" w:rsidTr="008A4AE5">
        <w:tc>
          <w:tcPr>
            <w:tcW w:w="2376" w:type="dxa"/>
            <w:shd w:val="clear" w:color="auto" w:fill="auto"/>
          </w:tcPr>
          <w:p w:rsidR="003D347E" w:rsidRPr="009020A6" w:rsidRDefault="00FA726A" w:rsidP="006C3A4A">
            <w:pPr>
              <w:pStyle w:val="Listaszerbekezds"/>
              <w:numPr>
                <w:ilvl w:val="6"/>
                <w:numId w:val="33"/>
              </w:numPr>
              <w:spacing w:after="0" w:line="240" w:lineRule="auto"/>
              <w:ind w:left="454"/>
              <w:rPr>
                <w:rFonts w:ascii="Garamond" w:hAnsi="Garamond"/>
                <w:b/>
                <w:i/>
                <w:sz w:val="20"/>
                <w:szCs w:val="20"/>
              </w:rPr>
            </w:pPr>
            <w:r>
              <w:rPr>
                <w:rFonts w:ascii="Garamond" w:hAnsi="Garamond"/>
                <w:b/>
                <w:i/>
                <w:sz w:val="20"/>
                <w:szCs w:val="20"/>
              </w:rPr>
              <w:t>G</w:t>
            </w:r>
            <w:r w:rsidR="006C3A4A">
              <w:rPr>
                <w:rFonts w:ascii="Garamond" w:hAnsi="Garamond"/>
                <w:b/>
                <w:i/>
                <w:sz w:val="20"/>
                <w:szCs w:val="20"/>
              </w:rPr>
              <w:t>yermekgondozást segítő ellátás</w:t>
            </w:r>
            <w:r w:rsidR="003D347E" w:rsidRPr="009020A6">
              <w:rPr>
                <w:rStyle w:val="Lbjegyzet-hivatkozs"/>
                <w:rFonts w:ascii="Garamond" w:hAnsi="Garamond"/>
                <w:b/>
                <w:i/>
                <w:sz w:val="20"/>
                <w:szCs w:val="20"/>
              </w:rPr>
              <w:footnoteReference w:id="10"/>
            </w:r>
          </w:p>
        </w:tc>
        <w:tc>
          <w:tcPr>
            <w:tcW w:w="1843" w:type="dxa"/>
            <w:shd w:val="clear" w:color="auto" w:fill="auto"/>
          </w:tcPr>
          <w:p w:rsidR="003D347E" w:rsidRPr="009020A6" w:rsidRDefault="003D347E" w:rsidP="00CF42C4">
            <w:pPr>
              <w:pStyle w:val="Listaszerbekezds"/>
              <w:spacing w:after="0"/>
              <w:ind w:left="0"/>
              <w:rPr>
                <w:rFonts w:ascii="Garamond" w:hAnsi="Garamond"/>
                <w:b/>
                <w:sz w:val="20"/>
                <w:szCs w:val="20"/>
              </w:rPr>
            </w:pPr>
            <w:r w:rsidRPr="009020A6">
              <w:rPr>
                <w:rFonts w:ascii="Garamond" w:hAnsi="Garamond"/>
                <w:sz w:val="20"/>
                <w:szCs w:val="20"/>
              </w:rPr>
              <w:t>a családok támogatásáról szóló 1998. évi LXXXIV. törvény20.§ (1),  26.§</w:t>
            </w:r>
          </w:p>
        </w:tc>
        <w:tc>
          <w:tcPr>
            <w:tcW w:w="5812" w:type="dxa"/>
            <w:shd w:val="clear" w:color="auto" w:fill="auto"/>
          </w:tcPr>
          <w:p w:rsidR="003D347E" w:rsidRPr="009020A6" w:rsidRDefault="003D347E" w:rsidP="00CF42C4">
            <w:pPr>
              <w:pStyle w:val="cf0"/>
              <w:numPr>
                <w:ilvl w:val="0"/>
                <w:numId w:val="38"/>
              </w:numPr>
              <w:spacing w:before="0" w:beforeAutospacing="0" w:after="0" w:afterAutospacing="0"/>
              <w:ind w:left="363" w:hanging="357"/>
              <w:rPr>
                <w:rFonts w:ascii="Garamond" w:hAnsi="Garamond"/>
                <w:sz w:val="20"/>
                <w:szCs w:val="20"/>
              </w:rPr>
            </w:pPr>
            <w:r w:rsidRPr="009020A6">
              <w:rPr>
                <w:rFonts w:ascii="Garamond" w:hAnsi="Garamond"/>
                <w:sz w:val="20"/>
                <w:szCs w:val="20"/>
              </w:rPr>
              <w:t xml:space="preserve">függetlenül a gyermekek számától - azonos az öregségi nyugdíj mindenkori legkisebb összegével, azaz </w:t>
            </w:r>
            <w:r w:rsidRPr="006C3A4A">
              <w:rPr>
                <w:rFonts w:ascii="Garamond" w:hAnsi="Garamond"/>
                <w:b/>
                <w:sz w:val="20"/>
                <w:szCs w:val="20"/>
              </w:rPr>
              <w:t>28.500</w:t>
            </w:r>
            <w:r w:rsidR="006C3A4A">
              <w:rPr>
                <w:rFonts w:ascii="Garamond" w:hAnsi="Garamond"/>
                <w:b/>
                <w:sz w:val="20"/>
                <w:szCs w:val="20"/>
              </w:rPr>
              <w:t>,-</w:t>
            </w:r>
            <w:r w:rsidR="00A1730B" w:rsidRPr="006C3A4A">
              <w:rPr>
                <w:rFonts w:ascii="Garamond" w:hAnsi="Garamond"/>
                <w:b/>
                <w:sz w:val="20"/>
                <w:szCs w:val="20"/>
              </w:rPr>
              <w:t xml:space="preserve"> F</w:t>
            </w:r>
            <w:r w:rsidRPr="006C3A4A">
              <w:rPr>
                <w:rFonts w:ascii="Garamond" w:hAnsi="Garamond"/>
                <w:b/>
                <w:sz w:val="20"/>
                <w:szCs w:val="20"/>
              </w:rPr>
              <w:t>t.</w:t>
            </w:r>
          </w:p>
          <w:p w:rsidR="003D347E" w:rsidRPr="009020A6" w:rsidRDefault="003D347E" w:rsidP="00CF42C4">
            <w:pPr>
              <w:pStyle w:val="cf0"/>
              <w:numPr>
                <w:ilvl w:val="0"/>
                <w:numId w:val="38"/>
              </w:numPr>
              <w:spacing w:before="0" w:beforeAutospacing="0" w:after="0" w:afterAutospacing="0"/>
              <w:ind w:left="363" w:hanging="357"/>
              <w:rPr>
                <w:rFonts w:ascii="Garamond" w:hAnsi="Garamond"/>
                <w:sz w:val="20"/>
                <w:szCs w:val="20"/>
              </w:rPr>
            </w:pPr>
            <w:r w:rsidRPr="009020A6">
              <w:rPr>
                <w:rFonts w:ascii="Garamond" w:hAnsi="Garamond"/>
                <w:sz w:val="20"/>
                <w:szCs w:val="20"/>
              </w:rPr>
              <w:t>ikergyermekek esetén azonos az öregségi nyugdíj mindenkori legkisebb összegének 2 gyermek esetén</w:t>
            </w:r>
            <w:r w:rsidR="00560E61" w:rsidRPr="009020A6">
              <w:rPr>
                <w:rFonts w:ascii="Garamond" w:hAnsi="Garamond"/>
                <w:sz w:val="20"/>
                <w:szCs w:val="20"/>
              </w:rPr>
              <w:t xml:space="preserve"> 200%-ával→28.500*2= 57.000 Ft.</w:t>
            </w:r>
          </w:p>
          <w:p w:rsidR="003D347E" w:rsidRPr="009020A6" w:rsidRDefault="003D347E" w:rsidP="00CF42C4">
            <w:pPr>
              <w:pStyle w:val="cf0"/>
              <w:numPr>
                <w:ilvl w:val="0"/>
                <w:numId w:val="38"/>
              </w:numPr>
              <w:spacing w:before="0" w:beforeAutospacing="0" w:after="0" w:afterAutospacing="0"/>
              <w:ind w:left="363" w:hanging="357"/>
              <w:rPr>
                <w:rFonts w:ascii="Garamond" w:hAnsi="Garamond"/>
                <w:sz w:val="20"/>
                <w:szCs w:val="20"/>
              </w:rPr>
            </w:pPr>
            <w:r w:rsidRPr="009020A6">
              <w:rPr>
                <w:rFonts w:ascii="Garamond" w:hAnsi="Garamond"/>
                <w:sz w:val="20"/>
                <w:szCs w:val="20"/>
              </w:rPr>
              <w:t>3 gyermek esetén 300%-</w:t>
            </w:r>
            <w:r w:rsidR="00560E61" w:rsidRPr="009020A6">
              <w:rPr>
                <w:rFonts w:ascii="Garamond" w:hAnsi="Garamond"/>
                <w:sz w:val="20"/>
                <w:szCs w:val="20"/>
              </w:rPr>
              <w:t>ával→28.500*3=85.500Ft</w:t>
            </w:r>
          </w:p>
          <w:p w:rsidR="00560E61" w:rsidRPr="009020A6" w:rsidRDefault="00560E61" w:rsidP="00560E61">
            <w:pPr>
              <w:pStyle w:val="cf0"/>
              <w:numPr>
                <w:ilvl w:val="0"/>
                <w:numId w:val="38"/>
              </w:numPr>
              <w:spacing w:before="0" w:beforeAutospacing="0" w:after="0" w:afterAutospacing="0"/>
              <w:ind w:left="363" w:hanging="357"/>
              <w:rPr>
                <w:rFonts w:ascii="Garamond" w:hAnsi="Garamond"/>
                <w:sz w:val="20"/>
                <w:szCs w:val="20"/>
              </w:rPr>
            </w:pPr>
            <w:r w:rsidRPr="009020A6">
              <w:rPr>
                <w:rFonts w:ascii="Garamond" w:hAnsi="Garamond"/>
                <w:sz w:val="20"/>
                <w:szCs w:val="20"/>
              </w:rPr>
              <w:t>4 gyermek esetén 400%-ával→28.500*4=114.000 Ft.</w:t>
            </w:r>
          </w:p>
          <w:p w:rsidR="003D347E" w:rsidRPr="009020A6" w:rsidRDefault="003D347E" w:rsidP="00CF42C4">
            <w:pPr>
              <w:pStyle w:val="cf0"/>
              <w:numPr>
                <w:ilvl w:val="0"/>
                <w:numId w:val="38"/>
              </w:numPr>
              <w:spacing w:before="0" w:beforeAutospacing="0" w:after="0" w:afterAutospacing="0"/>
              <w:ind w:left="363" w:hanging="357"/>
              <w:rPr>
                <w:rFonts w:ascii="Garamond" w:hAnsi="Garamond"/>
                <w:sz w:val="20"/>
                <w:szCs w:val="20"/>
              </w:rPr>
            </w:pPr>
            <w:r w:rsidRPr="009020A6">
              <w:rPr>
                <w:rFonts w:ascii="Garamond" w:hAnsi="Garamond"/>
                <w:sz w:val="20"/>
                <w:szCs w:val="20"/>
              </w:rPr>
              <w:t>5 gyermek esetén 500%-ával,</w:t>
            </w:r>
            <w:r w:rsidR="00560E61" w:rsidRPr="009020A6">
              <w:rPr>
                <w:rFonts w:ascii="Garamond" w:hAnsi="Garamond"/>
                <w:sz w:val="20"/>
                <w:szCs w:val="20"/>
              </w:rPr>
              <w:t>→ 28.500*5=142.500 Ft</w:t>
            </w:r>
          </w:p>
          <w:p w:rsidR="003D347E" w:rsidRDefault="00560E61" w:rsidP="00CF42C4">
            <w:pPr>
              <w:pStyle w:val="cf0"/>
              <w:numPr>
                <w:ilvl w:val="0"/>
                <w:numId w:val="38"/>
              </w:numPr>
              <w:spacing w:before="0" w:beforeAutospacing="0" w:after="0" w:afterAutospacing="0"/>
              <w:ind w:left="363" w:hanging="357"/>
              <w:rPr>
                <w:rFonts w:ascii="Garamond" w:hAnsi="Garamond"/>
                <w:sz w:val="20"/>
                <w:szCs w:val="20"/>
              </w:rPr>
            </w:pPr>
            <w:r w:rsidRPr="009020A6">
              <w:rPr>
                <w:rFonts w:ascii="Garamond" w:hAnsi="Garamond"/>
                <w:sz w:val="20"/>
                <w:szCs w:val="20"/>
              </w:rPr>
              <w:t>6 gyermek esetén 600%-ával→28.500*6=171.000 Ft</w:t>
            </w:r>
          </w:p>
          <w:p w:rsidR="006A24AE" w:rsidRPr="009020A6" w:rsidRDefault="006A24AE" w:rsidP="00CF42C4">
            <w:pPr>
              <w:pStyle w:val="cf0"/>
              <w:numPr>
                <w:ilvl w:val="0"/>
                <w:numId w:val="38"/>
              </w:numPr>
              <w:spacing w:before="0" w:beforeAutospacing="0" w:after="0" w:afterAutospacing="0"/>
              <w:ind w:left="363" w:hanging="357"/>
              <w:rPr>
                <w:rFonts w:ascii="Garamond" w:hAnsi="Garamond"/>
                <w:sz w:val="20"/>
                <w:szCs w:val="20"/>
              </w:rPr>
            </w:pPr>
          </w:p>
        </w:tc>
      </w:tr>
      <w:tr w:rsidR="003D347E" w:rsidRPr="00CF42C4" w:rsidTr="008A4AE5">
        <w:tc>
          <w:tcPr>
            <w:tcW w:w="2376" w:type="dxa"/>
            <w:shd w:val="clear" w:color="auto" w:fill="auto"/>
          </w:tcPr>
          <w:p w:rsidR="003D347E" w:rsidRPr="00CF42C4" w:rsidRDefault="00FA726A" w:rsidP="00CF42C4">
            <w:pPr>
              <w:pStyle w:val="Listaszerbekezds"/>
              <w:numPr>
                <w:ilvl w:val="6"/>
                <w:numId w:val="33"/>
              </w:numPr>
              <w:spacing w:after="0" w:line="240" w:lineRule="auto"/>
              <w:ind w:left="454"/>
              <w:rPr>
                <w:rFonts w:ascii="Garamond" w:hAnsi="Garamond"/>
                <w:b/>
                <w:i/>
                <w:sz w:val="20"/>
                <w:szCs w:val="20"/>
              </w:rPr>
            </w:pPr>
            <w:r>
              <w:rPr>
                <w:rFonts w:ascii="Garamond" w:hAnsi="Garamond"/>
                <w:b/>
                <w:i/>
                <w:sz w:val="20"/>
                <w:szCs w:val="20"/>
              </w:rPr>
              <w:t>G</w:t>
            </w:r>
            <w:r w:rsidR="003D347E" w:rsidRPr="00CF42C4">
              <w:rPr>
                <w:rFonts w:ascii="Garamond" w:hAnsi="Garamond"/>
                <w:b/>
                <w:i/>
                <w:sz w:val="20"/>
                <w:szCs w:val="20"/>
              </w:rPr>
              <w:t>yermeknevelési támogatás</w:t>
            </w:r>
            <w:r w:rsidR="003D347E" w:rsidRPr="00CF42C4">
              <w:rPr>
                <w:rStyle w:val="Lbjegyzet-hivatkozs"/>
                <w:rFonts w:ascii="Garamond" w:hAnsi="Garamond"/>
                <w:b/>
                <w:i/>
                <w:sz w:val="20"/>
                <w:szCs w:val="20"/>
              </w:rPr>
              <w:footnoteReference w:id="11"/>
            </w:r>
          </w:p>
        </w:tc>
        <w:tc>
          <w:tcPr>
            <w:tcW w:w="1843" w:type="dxa"/>
            <w:shd w:val="clear" w:color="auto" w:fill="auto"/>
          </w:tcPr>
          <w:p w:rsidR="003D347E" w:rsidRPr="00CF42C4" w:rsidRDefault="003D347E" w:rsidP="00CF42C4">
            <w:pPr>
              <w:pStyle w:val="Listaszerbekezds"/>
              <w:spacing w:after="0"/>
              <w:ind w:left="0"/>
              <w:rPr>
                <w:rFonts w:ascii="Garamond" w:hAnsi="Garamond"/>
                <w:b/>
                <w:sz w:val="20"/>
                <w:szCs w:val="20"/>
              </w:rPr>
            </w:pPr>
            <w:r w:rsidRPr="00CF42C4">
              <w:rPr>
                <w:rFonts w:ascii="Garamond" w:hAnsi="Garamond"/>
                <w:sz w:val="20"/>
                <w:szCs w:val="20"/>
              </w:rPr>
              <w:t xml:space="preserve">a családok támogatásáról szóló 1998. évi LXXXIV. törvény 23.§, 26.§(1) </w:t>
            </w:r>
          </w:p>
        </w:tc>
        <w:tc>
          <w:tcPr>
            <w:tcW w:w="5812" w:type="dxa"/>
            <w:shd w:val="clear" w:color="auto" w:fill="auto"/>
          </w:tcPr>
          <w:p w:rsidR="003D347E" w:rsidRPr="00CF42C4" w:rsidRDefault="003D347E" w:rsidP="00CF42C4">
            <w:pPr>
              <w:pStyle w:val="cf0"/>
              <w:numPr>
                <w:ilvl w:val="0"/>
                <w:numId w:val="38"/>
              </w:numPr>
              <w:spacing w:before="0" w:beforeAutospacing="0" w:after="0" w:afterAutospacing="0"/>
              <w:ind w:left="363" w:hanging="357"/>
              <w:rPr>
                <w:rFonts w:ascii="Garamond" w:hAnsi="Garamond"/>
                <w:sz w:val="20"/>
                <w:szCs w:val="20"/>
              </w:rPr>
            </w:pPr>
            <w:r w:rsidRPr="00CF42C4">
              <w:rPr>
                <w:rFonts w:ascii="Garamond" w:hAnsi="Garamond"/>
                <w:sz w:val="20"/>
                <w:szCs w:val="20"/>
              </w:rPr>
              <w:t xml:space="preserve">függetlenül a gyermekek számától - azonos az öregségi nyugdíj mindenkori legkisebb összegével, azaz </w:t>
            </w:r>
            <w:r w:rsidRPr="006C3A4A">
              <w:rPr>
                <w:rFonts w:ascii="Garamond" w:hAnsi="Garamond"/>
                <w:b/>
                <w:sz w:val="20"/>
                <w:szCs w:val="20"/>
              </w:rPr>
              <w:t>28.500</w:t>
            </w:r>
            <w:r w:rsidR="006C3A4A">
              <w:rPr>
                <w:rFonts w:ascii="Garamond" w:hAnsi="Garamond"/>
                <w:b/>
                <w:sz w:val="20"/>
                <w:szCs w:val="20"/>
              </w:rPr>
              <w:t>,-</w:t>
            </w:r>
            <w:r w:rsidR="00A1730B" w:rsidRPr="006C3A4A">
              <w:rPr>
                <w:rFonts w:ascii="Garamond" w:hAnsi="Garamond"/>
                <w:b/>
                <w:sz w:val="20"/>
                <w:szCs w:val="20"/>
              </w:rPr>
              <w:t xml:space="preserve"> F</w:t>
            </w:r>
            <w:r w:rsidRPr="006C3A4A">
              <w:rPr>
                <w:rFonts w:ascii="Garamond" w:hAnsi="Garamond"/>
                <w:b/>
                <w:sz w:val="20"/>
                <w:szCs w:val="20"/>
              </w:rPr>
              <w:t>t</w:t>
            </w:r>
            <w:r w:rsidRPr="00CF42C4">
              <w:rPr>
                <w:rFonts w:ascii="Garamond" w:hAnsi="Garamond"/>
                <w:sz w:val="20"/>
                <w:szCs w:val="20"/>
              </w:rPr>
              <w:t>.</w:t>
            </w:r>
          </w:p>
          <w:p w:rsidR="003D347E" w:rsidRPr="00CF42C4" w:rsidRDefault="003D347E" w:rsidP="00CF42C4">
            <w:pPr>
              <w:pStyle w:val="Listaszerbekezds"/>
              <w:spacing w:after="0"/>
              <w:ind w:left="0"/>
              <w:rPr>
                <w:rFonts w:ascii="Garamond" w:hAnsi="Garamond"/>
                <w:b/>
                <w:sz w:val="20"/>
                <w:szCs w:val="20"/>
              </w:rPr>
            </w:pPr>
          </w:p>
        </w:tc>
      </w:tr>
      <w:tr w:rsidR="00FA726A" w:rsidRPr="00CF42C4" w:rsidTr="0093495F">
        <w:tc>
          <w:tcPr>
            <w:tcW w:w="2376" w:type="dxa"/>
            <w:shd w:val="clear" w:color="auto" w:fill="auto"/>
          </w:tcPr>
          <w:p w:rsidR="00FA726A" w:rsidRPr="00CF42C4" w:rsidRDefault="00FA726A" w:rsidP="0093495F">
            <w:pPr>
              <w:pStyle w:val="Listaszerbekezds"/>
              <w:numPr>
                <w:ilvl w:val="6"/>
                <w:numId w:val="33"/>
              </w:numPr>
              <w:spacing w:after="0" w:line="240" w:lineRule="auto"/>
              <w:ind w:left="454"/>
              <w:rPr>
                <w:rFonts w:ascii="Garamond" w:hAnsi="Garamond"/>
                <w:b/>
                <w:i/>
                <w:sz w:val="20"/>
                <w:szCs w:val="20"/>
              </w:rPr>
            </w:pPr>
            <w:r>
              <w:rPr>
                <w:rFonts w:ascii="Garamond" w:hAnsi="Garamond"/>
                <w:b/>
                <w:i/>
                <w:sz w:val="20"/>
                <w:szCs w:val="20"/>
              </w:rPr>
              <w:t>Időskorúak járadéka</w:t>
            </w:r>
          </w:p>
        </w:tc>
        <w:tc>
          <w:tcPr>
            <w:tcW w:w="1843" w:type="dxa"/>
            <w:shd w:val="clear" w:color="auto" w:fill="auto"/>
          </w:tcPr>
          <w:p w:rsidR="00FA726A" w:rsidRPr="000A7C75" w:rsidRDefault="00FA726A" w:rsidP="0093495F">
            <w:pPr>
              <w:pStyle w:val="Default"/>
              <w:rPr>
                <w:rFonts w:ascii="Garamond" w:hAnsi="Garamond"/>
                <w:sz w:val="20"/>
                <w:szCs w:val="20"/>
              </w:rPr>
            </w:pPr>
            <w:r w:rsidRPr="000A7C75">
              <w:rPr>
                <w:rFonts w:ascii="Garamond" w:hAnsi="Garamond"/>
                <w:iCs/>
                <w:sz w:val="20"/>
                <w:szCs w:val="20"/>
              </w:rPr>
              <w:t xml:space="preserve">Szoc. tv. 32/B § (1) bek. és 32/C § </w:t>
            </w:r>
          </w:p>
          <w:p w:rsidR="00FA726A" w:rsidRPr="00CF42C4" w:rsidRDefault="00FA726A" w:rsidP="0093495F">
            <w:pPr>
              <w:pStyle w:val="Listaszerbekezds"/>
              <w:spacing w:after="0"/>
              <w:ind w:left="0"/>
              <w:rPr>
                <w:rFonts w:ascii="Garamond" w:hAnsi="Garamond"/>
                <w:sz w:val="20"/>
                <w:szCs w:val="20"/>
              </w:rPr>
            </w:pPr>
          </w:p>
        </w:tc>
        <w:tc>
          <w:tcPr>
            <w:tcW w:w="5812" w:type="dxa"/>
            <w:shd w:val="clear" w:color="auto" w:fill="auto"/>
          </w:tcPr>
          <w:p w:rsidR="00FA726A" w:rsidRPr="000A7C75" w:rsidRDefault="00FA726A" w:rsidP="0093495F">
            <w:pPr>
              <w:pStyle w:val="Default"/>
              <w:jc w:val="both"/>
              <w:rPr>
                <w:rFonts w:ascii="Garamond" w:hAnsi="Garamond"/>
                <w:b/>
                <w:bCs/>
                <w:sz w:val="20"/>
                <w:szCs w:val="20"/>
              </w:rPr>
            </w:pPr>
            <w:r w:rsidRPr="000A7C75">
              <w:rPr>
                <w:rFonts w:ascii="Garamond" w:hAnsi="Garamond"/>
                <w:b/>
                <w:bCs/>
                <w:sz w:val="20"/>
                <w:szCs w:val="20"/>
              </w:rPr>
              <w:t xml:space="preserve">Aki jövedelemmel nem rendelkezik </w:t>
            </w:r>
          </w:p>
          <w:p w:rsidR="00FA726A" w:rsidRPr="000A7C75" w:rsidRDefault="00FA726A" w:rsidP="0093495F">
            <w:pPr>
              <w:pStyle w:val="Default"/>
              <w:numPr>
                <w:ilvl w:val="0"/>
                <w:numId w:val="50"/>
              </w:numPr>
              <w:jc w:val="both"/>
              <w:rPr>
                <w:rFonts w:ascii="Garamond" w:hAnsi="Garamond"/>
                <w:sz w:val="20"/>
                <w:szCs w:val="20"/>
              </w:rPr>
            </w:pPr>
            <w:r w:rsidRPr="000A7C75">
              <w:rPr>
                <w:rFonts w:ascii="Garamond" w:hAnsi="Garamond"/>
                <w:bCs/>
                <w:sz w:val="20"/>
                <w:szCs w:val="20"/>
              </w:rPr>
              <w:t xml:space="preserve">és a </w:t>
            </w:r>
            <w:r w:rsidRPr="000A7C75">
              <w:rPr>
                <w:rFonts w:ascii="Garamond" w:hAnsi="Garamond"/>
                <w:sz w:val="20"/>
                <w:szCs w:val="20"/>
              </w:rPr>
              <w:t xml:space="preserve">reá irányadó nyugdíjkorhatárt betöltötte, akinek saját és vele együtt lakó házastársa, élettársa jövedelme alapján számított egy főre jutó havi jövedelme nem haladja meg az öregségi nyugdíj </w:t>
            </w:r>
            <w:r w:rsidRPr="000A7C75">
              <w:rPr>
                <w:rFonts w:ascii="Garamond" w:hAnsi="Garamond"/>
                <w:iCs/>
                <w:sz w:val="20"/>
                <w:szCs w:val="20"/>
              </w:rPr>
              <w:t xml:space="preserve">mindenkori </w:t>
            </w:r>
            <w:r w:rsidRPr="000A7C75">
              <w:rPr>
                <w:rFonts w:ascii="Garamond" w:hAnsi="Garamond"/>
                <w:sz w:val="20"/>
                <w:szCs w:val="20"/>
              </w:rPr>
              <w:t xml:space="preserve">legkisebb összegének 85%-át. A járadék havi összege, a </w:t>
            </w:r>
            <w:r w:rsidRPr="000A7C75">
              <w:rPr>
                <w:rFonts w:ascii="Garamond" w:hAnsi="Garamond"/>
                <w:iCs/>
                <w:sz w:val="20"/>
                <w:szCs w:val="20"/>
              </w:rPr>
              <w:t xml:space="preserve">mindenkori </w:t>
            </w:r>
            <w:r w:rsidRPr="000A7C75">
              <w:rPr>
                <w:rFonts w:ascii="Garamond" w:hAnsi="Garamond"/>
                <w:sz w:val="20"/>
                <w:szCs w:val="20"/>
              </w:rPr>
              <w:t>öregségi nyugdíj minimum 85%-a</w:t>
            </w:r>
            <w:r w:rsidRPr="000A7C75">
              <w:rPr>
                <w:rFonts w:ascii="Garamond" w:hAnsi="Garamond"/>
                <w:b/>
                <w:bCs/>
                <w:sz w:val="20"/>
                <w:szCs w:val="20"/>
              </w:rPr>
              <w:t xml:space="preserve">: 24.225,-Ft/hó. </w:t>
            </w:r>
          </w:p>
          <w:p w:rsidR="00FA726A" w:rsidRPr="000A7C75" w:rsidRDefault="00FA726A" w:rsidP="0093495F">
            <w:pPr>
              <w:pStyle w:val="Default"/>
              <w:numPr>
                <w:ilvl w:val="0"/>
                <w:numId w:val="50"/>
              </w:numPr>
              <w:jc w:val="both"/>
              <w:rPr>
                <w:rFonts w:ascii="Garamond" w:hAnsi="Garamond"/>
                <w:sz w:val="20"/>
                <w:szCs w:val="20"/>
              </w:rPr>
            </w:pPr>
            <w:r w:rsidRPr="000A7C75">
              <w:rPr>
                <w:rFonts w:ascii="Garamond" w:hAnsi="Garamond"/>
                <w:sz w:val="20"/>
                <w:szCs w:val="20"/>
              </w:rPr>
              <w:t xml:space="preserve">az egyedülálló, a reá irányadó nyugdíjkorhatárt betöltött, de 75 évesnél fiatalabb, akinek havi jövedelme nem haladja meg az öregségi nyugdíj </w:t>
            </w:r>
            <w:r w:rsidRPr="000A7C75">
              <w:rPr>
                <w:rFonts w:ascii="Garamond" w:hAnsi="Garamond"/>
                <w:iCs/>
                <w:sz w:val="20"/>
                <w:szCs w:val="20"/>
              </w:rPr>
              <w:t xml:space="preserve">mindenkori </w:t>
            </w:r>
            <w:r w:rsidRPr="000A7C75">
              <w:rPr>
                <w:rFonts w:ascii="Garamond" w:hAnsi="Garamond"/>
                <w:sz w:val="20"/>
                <w:szCs w:val="20"/>
              </w:rPr>
              <w:t xml:space="preserve">legkisebb összegének 100%-át. A járadék havi összege  a </w:t>
            </w:r>
            <w:r w:rsidRPr="000A7C75">
              <w:rPr>
                <w:rFonts w:ascii="Garamond" w:hAnsi="Garamond"/>
                <w:iCs/>
                <w:sz w:val="20"/>
                <w:szCs w:val="20"/>
              </w:rPr>
              <w:t xml:space="preserve">mindenkori </w:t>
            </w:r>
            <w:r w:rsidRPr="000A7C75">
              <w:rPr>
                <w:rFonts w:ascii="Garamond" w:hAnsi="Garamond"/>
                <w:sz w:val="20"/>
                <w:szCs w:val="20"/>
              </w:rPr>
              <w:t xml:space="preserve">öregségi nyugdíj minimum 100%-a: </w:t>
            </w:r>
            <w:r w:rsidR="0096478D" w:rsidRPr="0096478D">
              <w:rPr>
                <w:rFonts w:ascii="Garamond" w:hAnsi="Garamond"/>
                <w:b/>
                <w:sz w:val="20"/>
                <w:szCs w:val="20"/>
              </w:rPr>
              <w:t>2</w:t>
            </w:r>
            <w:r w:rsidRPr="000A7C75">
              <w:rPr>
                <w:rFonts w:ascii="Garamond" w:hAnsi="Garamond"/>
                <w:b/>
                <w:bCs/>
                <w:sz w:val="20"/>
                <w:szCs w:val="20"/>
              </w:rPr>
              <w:t>8.500,-Ft/hó).</w:t>
            </w:r>
          </w:p>
          <w:p w:rsidR="00FA726A" w:rsidRPr="000A7C75" w:rsidRDefault="00FA726A" w:rsidP="0093495F">
            <w:pPr>
              <w:pStyle w:val="Default"/>
              <w:numPr>
                <w:ilvl w:val="0"/>
                <w:numId w:val="50"/>
              </w:numPr>
              <w:jc w:val="both"/>
              <w:rPr>
                <w:rFonts w:ascii="Garamond" w:hAnsi="Garamond"/>
                <w:b/>
                <w:bCs/>
                <w:sz w:val="20"/>
                <w:szCs w:val="20"/>
              </w:rPr>
            </w:pPr>
            <w:r w:rsidRPr="000A7C75">
              <w:rPr>
                <w:rFonts w:ascii="Garamond" w:hAnsi="Garamond"/>
                <w:sz w:val="20"/>
                <w:szCs w:val="20"/>
              </w:rPr>
              <w:t xml:space="preserve">az egyedülálló, 75. életévét betöltött, akinek havi jövedelme nem haladja meg az öregségi nyugdíj </w:t>
            </w:r>
            <w:r w:rsidRPr="000A7C75">
              <w:rPr>
                <w:rFonts w:ascii="Garamond" w:hAnsi="Garamond"/>
                <w:i/>
                <w:iCs/>
                <w:sz w:val="20"/>
                <w:szCs w:val="20"/>
              </w:rPr>
              <w:t xml:space="preserve">mindenkori </w:t>
            </w:r>
            <w:r w:rsidRPr="000A7C75">
              <w:rPr>
                <w:rFonts w:ascii="Garamond" w:hAnsi="Garamond"/>
                <w:sz w:val="20"/>
                <w:szCs w:val="20"/>
              </w:rPr>
              <w:t>legkisebb összegének 135%-át</w:t>
            </w:r>
            <w:r w:rsidRPr="000A7C75">
              <w:rPr>
                <w:rFonts w:ascii="Garamond" w:hAnsi="Garamond"/>
                <w:b/>
                <w:bCs/>
                <w:sz w:val="20"/>
                <w:szCs w:val="20"/>
              </w:rPr>
              <w:t xml:space="preserve">. A járadék havi összege </w:t>
            </w:r>
            <w:r w:rsidRPr="000A7C75">
              <w:rPr>
                <w:rFonts w:ascii="Garamond" w:hAnsi="Garamond"/>
                <w:sz w:val="20"/>
                <w:szCs w:val="20"/>
              </w:rPr>
              <w:t xml:space="preserve">a </w:t>
            </w:r>
            <w:r w:rsidRPr="000A7C75">
              <w:rPr>
                <w:rFonts w:ascii="Garamond" w:hAnsi="Garamond"/>
                <w:i/>
                <w:iCs/>
                <w:sz w:val="20"/>
                <w:szCs w:val="20"/>
              </w:rPr>
              <w:t xml:space="preserve">mindenkori </w:t>
            </w:r>
            <w:r w:rsidRPr="000A7C75">
              <w:rPr>
                <w:rFonts w:ascii="Garamond" w:hAnsi="Garamond"/>
                <w:sz w:val="20"/>
                <w:szCs w:val="20"/>
              </w:rPr>
              <w:t xml:space="preserve">öregségi nyugdíj minimum 135%-a: </w:t>
            </w:r>
            <w:r w:rsidRPr="000A7C75">
              <w:rPr>
                <w:rFonts w:ascii="Garamond" w:hAnsi="Garamond"/>
                <w:b/>
                <w:bCs/>
                <w:sz w:val="20"/>
                <w:szCs w:val="20"/>
              </w:rPr>
              <w:t xml:space="preserve"> 38.475,-Ft/hó. </w:t>
            </w:r>
          </w:p>
          <w:p w:rsidR="00FA726A" w:rsidRPr="00CF42C4" w:rsidRDefault="00FA726A" w:rsidP="0093495F">
            <w:pPr>
              <w:pStyle w:val="Default"/>
              <w:jc w:val="both"/>
              <w:rPr>
                <w:rFonts w:ascii="Garamond" w:hAnsi="Garamond"/>
                <w:sz w:val="20"/>
                <w:szCs w:val="20"/>
              </w:rPr>
            </w:pPr>
            <w:r w:rsidRPr="000A7C75">
              <w:rPr>
                <w:rFonts w:ascii="Garamond" w:hAnsi="Garamond"/>
                <w:b/>
                <w:bCs/>
                <w:sz w:val="20"/>
                <w:szCs w:val="20"/>
              </w:rPr>
              <w:t xml:space="preserve">Aki jövedelemmel rendelkezik annak </w:t>
            </w:r>
            <w:r w:rsidRPr="000A7C75">
              <w:rPr>
                <w:rFonts w:ascii="Garamond" w:hAnsi="Garamond"/>
                <w:bCs/>
                <w:sz w:val="20"/>
                <w:szCs w:val="20"/>
              </w:rPr>
              <w:t xml:space="preserve">az időskorúak járadékának havi összege a fentiek szerint járó összeg és a jogosult havi jövedelmének a különbözete, de </w:t>
            </w:r>
            <w:r w:rsidRPr="0096478D">
              <w:rPr>
                <w:rFonts w:ascii="Garamond" w:hAnsi="Garamond"/>
                <w:b/>
                <w:bCs/>
                <w:sz w:val="20"/>
                <w:szCs w:val="20"/>
              </w:rPr>
              <w:t>legalább 1.000,- Ft</w:t>
            </w:r>
            <w:r w:rsidRPr="000A7C75">
              <w:rPr>
                <w:rFonts w:ascii="Garamond" w:hAnsi="Garamond"/>
                <w:bCs/>
                <w:sz w:val="20"/>
                <w:szCs w:val="20"/>
              </w:rPr>
              <w:t>.</w:t>
            </w:r>
            <w:r>
              <w:rPr>
                <w:b/>
                <w:bCs/>
                <w:sz w:val="16"/>
                <w:szCs w:val="16"/>
              </w:rPr>
              <w:t xml:space="preserve"> </w:t>
            </w:r>
          </w:p>
        </w:tc>
      </w:tr>
      <w:tr w:rsidR="00FA726A" w:rsidRPr="00CF42C4" w:rsidTr="008A4AE5">
        <w:tc>
          <w:tcPr>
            <w:tcW w:w="2376" w:type="dxa"/>
            <w:shd w:val="clear" w:color="auto" w:fill="auto"/>
          </w:tcPr>
          <w:p w:rsidR="00FA726A" w:rsidRDefault="00FA726A" w:rsidP="0039558E">
            <w:pPr>
              <w:pStyle w:val="Listaszerbekezds"/>
              <w:numPr>
                <w:ilvl w:val="6"/>
                <w:numId w:val="33"/>
              </w:numPr>
              <w:spacing w:after="0" w:line="240" w:lineRule="auto"/>
              <w:ind w:left="454"/>
              <w:jc w:val="both"/>
              <w:rPr>
                <w:rFonts w:ascii="Garamond" w:hAnsi="Garamond"/>
                <w:b/>
                <w:bCs/>
                <w:i/>
                <w:sz w:val="20"/>
                <w:szCs w:val="20"/>
              </w:rPr>
            </w:pPr>
            <w:r>
              <w:rPr>
                <w:rFonts w:ascii="Garamond" w:hAnsi="Garamond"/>
                <w:b/>
                <w:bCs/>
                <w:i/>
                <w:sz w:val="20"/>
                <w:szCs w:val="20"/>
              </w:rPr>
              <w:t>F</w:t>
            </w:r>
            <w:r w:rsidRPr="00C65F83">
              <w:rPr>
                <w:rFonts w:ascii="Garamond" w:hAnsi="Garamond"/>
                <w:b/>
                <w:bCs/>
                <w:i/>
                <w:sz w:val="20"/>
                <w:szCs w:val="20"/>
              </w:rPr>
              <w:t>oglalkoztatást helyettesítő támogatás (FHT</w:t>
            </w:r>
            <w:r w:rsidR="0052647A">
              <w:rPr>
                <w:rFonts w:ascii="Garamond" w:hAnsi="Garamond"/>
                <w:b/>
                <w:bCs/>
                <w:i/>
                <w:sz w:val="20"/>
                <w:szCs w:val="20"/>
              </w:rPr>
              <w:t>)</w:t>
            </w:r>
          </w:p>
        </w:tc>
        <w:tc>
          <w:tcPr>
            <w:tcW w:w="1843" w:type="dxa"/>
            <w:shd w:val="clear" w:color="auto" w:fill="auto"/>
          </w:tcPr>
          <w:p w:rsidR="00FA726A" w:rsidRPr="00C65F83" w:rsidRDefault="00FA726A" w:rsidP="00FA726A">
            <w:pPr>
              <w:pStyle w:val="Default"/>
              <w:rPr>
                <w:rFonts w:ascii="Garamond" w:hAnsi="Garamond"/>
                <w:sz w:val="20"/>
                <w:szCs w:val="20"/>
              </w:rPr>
            </w:pPr>
            <w:r w:rsidRPr="00C65F83">
              <w:rPr>
                <w:rFonts w:ascii="Garamond" w:hAnsi="Garamond"/>
                <w:sz w:val="20"/>
                <w:szCs w:val="20"/>
              </w:rPr>
              <w:t>Szoc. tv. 3</w:t>
            </w:r>
            <w:r>
              <w:rPr>
                <w:rFonts w:ascii="Garamond" w:hAnsi="Garamond"/>
                <w:sz w:val="20"/>
                <w:szCs w:val="20"/>
              </w:rPr>
              <w:t>5.</w:t>
            </w:r>
            <w:r w:rsidRPr="00C65F83">
              <w:rPr>
                <w:rFonts w:ascii="Garamond" w:hAnsi="Garamond"/>
                <w:sz w:val="20"/>
                <w:szCs w:val="20"/>
              </w:rPr>
              <w:t xml:space="preserve">§ </w:t>
            </w:r>
          </w:p>
          <w:p w:rsidR="00FA726A" w:rsidRPr="0039558E" w:rsidRDefault="00FA726A" w:rsidP="0039558E">
            <w:pPr>
              <w:pStyle w:val="Listaszerbekezds"/>
              <w:spacing w:after="0"/>
              <w:ind w:left="0"/>
              <w:rPr>
                <w:rFonts w:ascii="Garamond" w:hAnsi="Garamond"/>
                <w:sz w:val="20"/>
                <w:szCs w:val="20"/>
              </w:rPr>
            </w:pPr>
          </w:p>
        </w:tc>
        <w:tc>
          <w:tcPr>
            <w:tcW w:w="5812" w:type="dxa"/>
            <w:shd w:val="clear" w:color="auto" w:fill="auto"/>
          </w:tcPr>
          <w:p w:rsidR="00FA726A" w:rsidRPr="00C65F83" w:rsidRDefault="00FA726A" w:rsidP="00FA726A">
            <w:pPr>
              <w:pStyle w:val="Default"/>
              <w:jc w:val="both"/>
              <w:rPr>
                <w:rFonts w:ascii="Garamond" w:hAnsi="Garamond"/>
                <w:sz w:val="20"/>
                <w:szCs w:val="20"/>
              </w:rPr>
            </w:pPr>
            <w:r>
              <w:rPr>
                <w:rFonts w:ascii="Garamond" w:hAnsi="Garamond"/>
                <w:sz w:val="20"/>
                <w:szCs w:val="20"/>
              </w:rPr>
              <w:t xml:space="preserve">Jogosultja </w:t>
            </w:r>
            <w:r w:rsidRPr="00C65F83">
              <w:rPr>
                <w:rFonts w:ascii="Garamond" w:hAnsi="Garamond"/>
                <w:sz w:val="20"/>
                <w:szCs w:val="20"/>
              </w:rPr>
              <w:t>az a személy, akinek az aktív korúak ellátására való jogosultságát megállapították, kivéve azt, aki</w:t>
            </w:r>
            <w:r>
              <w:rPr>
                <w:rFonts w:ascii="Garamond" w:hAnsi="Garamond"/>
                <w:sz w:val="20"/>
                <w:szCs w:val="20"/>
              </w:rPr>
              <w:t>t</w:t>
            </w:r>
            <w:r w:rsidRPr="00C65F83">
              <w:rPr>
                <w:rFonts w:ascii="Garamond" w:hAnsi="Garamond"/>
                <w:sz w:val="20"/>
                <w:szCs w:val="20"/>
              </w:rPr>
              <w:t xml:space="preserve"> </w:t>
            </w:r>
            <w:r>
              <w:rPr>
                <w:rFonts w:ascii="Garamond" w:hAnsi="Garamond"/>
                <w:sz w:val="20"/>
                <w:szCs w:val="20"/>
              </w:rPr>
              <w:t xml:space="preserve">megillet az </w:t>
            </w:r>
            <w:r w:rsidRPr="00C65F83">
              <w:rPr>
                <w:rFonts w:ascii="Garamond" w:hAnsi="Garamond"/>
                <w:sz w:val="20"/>
                <w:szCs w:val="20"/>
              </w:rPr>
              <w:t>EGYT</w:t>
            </w:r>
            <w:r>
              <w:rPr>
                <w:rFonts w:ascii="Garamond" w:hAnsi="Garamond"/>
                <w:sz w:val="20"/>
                <w:szCs w:val="20"/>
              </w:rPr>
              <w:t>.</w:t>
            </w:r>
            <w:r w:rsidRPr="00C65F83">
              <w:rPr>
                <w:rFonts w:ascii="Garamond" w:hAnsi="Garamond"/>
                <w:sz w:val="20"/>
                <w:szCs w:val="20"/>
              </w:rPr>
              <w:t xml:space="preserve"> </w:t>
            </w:r>
          </w:p>
          <w:p w:rsidR="00FA726A" w:rsidRPr="00C65F83" w:rsidRDefault="00FA726A" w:rsidP="00FA726A">
            <w:pPr>
              <w:pStyle w:val="Default"/>
              <w:jc w:val="both"/>
              <w:rPr>
                <w:rFonts w:ascii="Garamond" w:hAnsi="Garamond"/>
                <w:sz w:val="20"/>
                <w:szCs w:val="20"/>
              </w:rPr>
            </w:pPr>
            <w:r w:rsidRPr="00C65F83">
              <w:rPr>
                <w:rFonts w:ascii="Garamond" w:hAnsi="Garamond"/>
                <w:sz w:val="20"/>
                <w:szCs w:val="20"/>
              </w:rPr>
              <w:t xml:space="preserve">A foglalkoztatást helyettesítő támogatás havi összege az öregségi nyugdíj </w:t>
            </w:r>
            <w:r w:rsidRPr="00C65F83">
              <w:rPr>
                <w:rFonts w:ascii="Garamond" w:hAnsi="Garamond"/>
                <w:iCs/>
                <w:sz w:val="20"/>
                <w:szCs w:val="20"/>
              </w:rPr>
              <w:t xml:space="preserve">mindenkori </w:t>
            </w:r>
            <w:r w:rsidRPr="00C65F83">
              <w:rPr>
                <w:rFonts w:ascii="Garamond" w:hAnsi="Garamond"/>
                <w:sz w:val="20"/>
                <w:szCs w:val="20"/>
              </w:rPr>
              <w:t>legkisebb összegének 80%-a:</w:t>
            </w:r>
            <w:r>
              <w:rPr>
                <w:rFonts w:ascii="Garamond" w:hAnsi="Garamond"/>
                <w:sz w:val="20"/>
                <w:szCs w:val="20"/>
              </w:rPr>
              <w:t xml:space="preserve"> </w:t>
            </w:r>
            <w:r w:rsidRPr="00C65F83">
              <w:rPr>
                <w:rFonts w:ascii="Garamond" w:hAnsi="Garamond"/>
                <w:b/>
                <w:bCs/>
                <w:sz w:val="20"/>
                <w:szCs w:val="20"/>
              </w:rPr>
              <w:t>22.800,- Ft/hó</w:t>
            </w:r>
          </w:p>
        </w:tc>
      </w:tr>
      <w:tr w:rsidR="003D5553" w:rsidRPr="00CF42C4" w:rsidTr="008A4AE5">
        <w:tc>
          <w:tcPr>
            <w:tcW w:w="2376" w:type="dxa"/>
            <w:shd w:val="clear" w:color="auto" w:fill="auto"/>
          </w:tcPr>
          <w:p w:rsidR="003D5553" w:rsidRPr="0039558E" w:rsidRDefault="00FA726A" w:rsidP="00FA726A">
            <w:pPr>
              <w:pStyle w:val="Listaszerbekezds"/>
              <w:numPr>
                <w:ilvl w:val="6"/>
                <w:numId w:val="33"/>
              </w:numPr>
              <w:spacing w:after="0" w:line="240" w:lineRule="auto"/>
              <w:ind w:left="454" w:right="-108"/>
              <w:jc w:val="both"/>
              <w:rPr>
                <w:rFonts w:ascii="Garamond" w:hAnsi="Garamond"/>
                <w:b/>
                <w:i/>
                <w:sz w:val="20"/>
                <w:szCs w:val="20"/>
              </w:rPr>
            </w:pPr>
            <w:r>
              <w:rPr>
                <w:rFonts w:ascii="Garamond" w:hAnsi="Garamond"/>
                <w:b/>
                <w:bCs/>
                <w:i/>
                <w:sz w:val="20"/>
                <w:szCs w:val="20"/>
              </w:rPr>
              <w:t>E</w:t>
            </w:r>
            <w:r w:rsidR="0039558E" w:rsidRPr="0039558E">
              <w:rPr>
                <w:rFonts w:ascii="Garamond" w:hAnsi="Garamond"/>
                <w:b/>
                <w:bCs/>
                <w:i/>
                <w:sz w:val="20"/>
                <w:szCs w:val="20"/>
              </w:rPr>
              <w:t>gészségkárosodás</w:t>
            </w:r>
            <w:r>
              <w:rPr>
                <w:rFonts w:ascii="Garamond" w:hAnsi="Garamond"/>
                <w:b/>
                <w:bCs/>
                <w:i/>
                <w:sz w:val="20"/>
                <w:szCs w:val="20"/>
              </w:rPr>
              <w:t>i</w:t>
            </w:r>
            <w:r w:rsidR="0039558E" w:rsidRPr="0039558E">
              <w:rPr>
                <w:rFonts w:ascii="Garamond" w:hAnsi="Garamond"/>
                <w:b/>
                <w:bCs/>
                <w:i/>
                <w:sz w:val="20"/>
                <w:szCs w:val="20"/>
              </w:rPr>
              <w:t xml:space="preserve"> és gyermekfelügyeleti támogatás </w:t>
            </w:r>
            <w:r w:rsidR="0039558E" w:rsidRPr="0039558E">
              <w:rPr>
                <w:rFonts w:ascii="Garamond" w:hAnsi="Garamond"/>
                <w:bCs/>
                <w:i/>
                <w:sz w:val="20"/>
                <w:szCs w:val="20"/>
              </w:rPr>
              <w:t xml:space="preserve">(EGYT) </w:t>
            </w:r>
          </w:p>
        </w:tc>
        <w:tc>
          <w:tcPr>
            <w:tcW w:w="1843" w:type="dxa"/>
            <w:shd w:val="clear" w:color="auto" w:fill="auto"/>
          </w:tcPr>
          <w:p w:rsidR="003D5553" w:rsidRPr="0039558E" w:rsidRDefault="0039558E" w:rsidP="0039558E">
            <w:pPr>
              <w:pStyle w:val="Listaszerbekezds"/>
              <w:spacing w:after="0"/>
              <w:ind w:left="0"/>
              <w:rPr>
                <w:rFonts w:ascii="Garamond" w:hAnsi="Garamond"/>
                <w:sz w:val="20"/>
                <w:szCs w:val="20"/>
              </w:rPr>
            </w:pPr>
            <w:r w:rsidRPr="0039558E">
              <w:rPr>
                <w:rFonts w:ascii="Garamond" w:hAnsi="Garamond"/>
                <w:sz w:val="20"/>
                <w:szCs w:val="20"/>
              </w:rPr>
              <w:t>1993. évi III. tv. (Szoc. tv.) 37. § (1-(4)</w:t>
            </w:r>
          </w:p>
        </w:tc>
        <w:tc>
          <w:tcPr>
            <w:tcW w:w="5812" w:type="dxa"/>
            <w:shd w:val="clear" w:color="auto" w:fill="auto"/>
          </w:tcPr>
          <w:p w:rsidR="0039558E" w:rsidRPr="00C65F83" w:rsidRDefault="0039558E" w:rsidP="0039558E">
            <w:pPr>
              <w:pStyle w:val="Default"/>
              <w:jc w:val="both"/>
              <w:rPr>
                <w:rFonts w:ascii="Garamond" w:hAnsi="Garamond"/>
                <w:sz w:val="20"/>
                <w:szCs w:val="20"/>
              </w:rPr>
            </w:pPr>
            <w:r w:rsidRPr="00C65F83">
              <w:rPr>
                <w:rFonts w:ascii="Garamond" w:hAnsi="Garamond"/>
                <w:sz w:val="20"/>
                <w:szCs w:val="20"/>
              </w:rPr>
              <w:t xml:space="preserve">Jogosultja az az aktív korúak ellátására jogosult személy, aki az ellátásra való jogosultság kezdő napján </w:t>
            </w:r>
          </w:p>
          <w:p w:rsidR="0039558E" w:rsidRPr="00C65F83" w:rsidRDefault="0039558E" w:rsidP="0039558E">
            <w:pPr>
              <w:pStyle w:val="Default"/>
              <w:jc w:val="both"/>
              <w:rPr>
                <w:rFonts w:ascii="Garamond" w:hAnsi="Garamond"/>
                <w:sz w:val="20"/>
                <w:szCs w:val="20"/>
              </w:rPr>
            </w:pPr>
            <w:r w:rsidRPr="00C65F83">
              <w:rPr>
                <w:rFonts w:ascii="Garamond" w:hAnsi="Garamond"/>
                <w:i/>
                <w:iCs/>
                <w:sz w:val="20"/>
                <w:szCs w:val="20"/>
              </w:rPr>
              <w:t xml:space="preserve">- </w:t>
            </w:r>
            <w:r w:rsidRPr="00C65F83">
              <w:rPr>
                <w:rFonts w:ascii="Garamond" w:hAnsi="Garamond"/>
                <w:sz w:val="20"/>
                <w:szCs w:val="20"/>
              </w:rPr>
              <w:t xml:space="preserve">egészségkárosodott személynek minősül, vagy </w:t>
            </w:r>
          </w:p>
          <w:p w:rsidR="003D5553" w:rsidRPr="00C65F83" w:rsidRDefault="0039558E" w:rsidP="0039558E">
            <w:pPr>
              <w:pStyle w:val="cf0"/>
              <w:spacing w:before="0" w:beforeAutospacing="0" w:after="0" w:afterAutospacing="0"/>
              <w:jc w:val="both"/>
              <w:rPr>
                <w:rFonts w:ascii="Garamond" w:hAnsi="Garamond"/>
                <w:sz w:val="20"/>
                <w:szCs w:val="20"/>
              </w:rPr>
            </w:pPr>
            <w:r w:rsidRPr="00C65F83">
              <w:rPr>
                <w:rFonts w:ascii="Garamond" w:hAnsi="Garamond"/>
                <w:i/>
                <w:iCs/>
                <w:sz w:val="20"/>
                <w:szCs w:val="20"/>
              </w:rPr>
              <w:t xml:space="preserve">-  </w:t>
            </w:r>
            <w:r w:rsidRPr="00C65F83">
              <w:rPr>
                <w:rFonts w:ascii="Garamond" w:hAnsi="Garamond"/>
                <w:sz w:val="20"/>
                <w:szCs w:val="20"/>
              </w:rPr>
              <w:t xml:space="preserve">14 éven aluli kiskorú gyermeket nevel és a gyermek ellátását napközbeni ellátást biztosító intézményben [Gyvt. 41. § (3) bek.], illetve nyári napközis otthonban, óvodában vagy iskolai napköziben nem tudják biztosítani. </w:t>
            </w:r>
          </w:p>
          <w:p w:rsidR="0039558E" w:rsidRPr="00C65F83" w:rsidRDefault="0039558E" w:rsidP="004D3D7E">
            <w:pPr>
              <w:pStyle w:val="Default"/>
              <w:jc w:val="both"/>
              <w:rPr>
                <w:rFonts w:ascii="Garamond" w:hAnsi="Garamond"/>
                <w:sz w:val="20"/>
                <w:szCs w:val="20"/>
              </w:rPr>
            </w:pPr>
            <w:r w:rsidRPr="00C65F83">
              <w:rPr>
                <w:rFonts w:ascii="Garamond" w:hAnsi="Garamond"/>
                <w:sz w:val="20"/>
                <w:szCs w:val="20"/>
              </w:rPr>
              <w:t xml:space="preserve">A támogatás havi összege a családi jövedelemhatár összegének és a jogosult családja havi összjövedelmének különbözete, de nem haladhatja meg a közfoglalkoztatási bér </w:t>
            </w:r>
            <w:r w:rsidRPr="00C65F83">
              <w:rPr>
                <w:rFonts w:ascii="Garamond" w:hAnsi="Garamond"/>
                <w:i/>
                <w:iCs/>
                <w:sz w:val="20"/>
                <w:szCs w:val="20"/>
              </w:rPr>
              <w:t xml:space="preserve">mindenkori </w:t>
            </w:r>
            <w:r w:rsidRPr="00C65F83">
              <w:rPr>
                <w:rFonts w:ascii="Garamond" w:hAnsi="Garamond"/>
                <w:sz w:val="20"/>
                <w:szCs w:val="20"/>
              </w:rPr>
              <w:t xml:space="preserve">kötelező legkisebb összege személyi jövedelemadóval, munkavállalói, egészségbiztosítási és nyugdíjjárulékkal csökkentett összegének 90%-át. A családi jövedelemhatár </w:t>
            </w:r>
            <w:r w:rsidRPr="00C65F83">
              <w:rPr>
                <w:rFonts w:ascii="Garamond" w:hAnsi="Garamond"/>
                <w:b/>
                <w:bCs/>
                <w:sz w:val="20"/>
                <w:szCs w:val="20"/>
              </w:rPr>
              <w:t>az öregségi nyugdíjminimum 95%-a: 27.075,- Ft.</w:t>
            </w:r>
          </w:p>
        </w:tc>
      </w:tr>
      <w:tr w:rsidR="00290FF2" w:rsidRPr="00CF42C4" w:rsidTr="008A4AE5">
        <w:tc>
          <w:tcPr>
            <w:tcW w:w="2376" w:type="dxa"/>
            <w:shd w:val="clear" w:color="auto" w:fill="auto"/>
          </w:tcPr>
          <w:p w:rsidR="00290FF2" w:rsidRPr="00CF42C4" w:rsidRDefault="00FA726A" w:rsidP="00CF42C4">
            <w:pPr>
              <w:pStyle w:val="Listaszerbekezds"/>
              <w:numPr>
                <w:ilvl w:val="6"/>
                <w:numId w:val="33"/>
              </w:numPr>
              <w:spacing w:after="0" w:line="240" w:lineRule="auto"/>
              <w:ind w:left="454"/>
              <w:rPr>
                <w:rFonts w:ascii="Garamond" w:hAnsi="Garamond"/>
                <w:b/>
                <w:i/>
                <w:sz w:val="20"/>
                <w:szCs w:val="20"/>
              </w:rPr>
            </w:pPr>
            <w:r>
              <w:rPr>
                <w:rFonts w:ascii="Garamond" w:hAnsi="Garamond"/>
                <w:b/>
                <w:i/>
                <w:sz w:val="20"/>
                <w:szCs w:val="20"/>
              </w:rPr>
              <w:t>G</w:t>
            </w:r>
            <w:r w:rsidR="00C00DE5">
              <w:rPr>
                <w:rFonts w:ascii="Garamond" w:hAnsi="Garamond"/>
                <w:b/>
                <w:i/>
                <w:sz w:val="20"/>
                <w:szCs w:val="20"/>
              </w:rPr>
              <w:t>yermekek otthongondozási díja</w:t>
            </w:r>
          </w:p>
        </w:tc>
        <w:tc>
          <w:tcPr>
            <w:tcW w:w="1843" w:type="dxa"/>
            <w:shd w:val="clear" w:color="auto" w:fill="auto"/>
          </w:tcPr>
          <w:p w:rsidR="00C00DE5" w:rsidRPr="000A7C75" w:rsidRDefault="00C00DE5" w:rsidP="00C00DE5">
            <w:pPr>
              <w:pStyle w:val="Default"/>
              <w:rPr>
                <w:rFonts w:ascii="Garamond" w:hAnsi="Garamond"/>
                <w:sz w:val="20"/>
                <w:szCs w:val="20"/>
              </w:rPr>
            </w:pPr>
            <w:r w:rsidRPr="000A7C75">
              <w:rPr>
                <w:rFonts w:ascii="Garamond" w:hAnsi="Garamond"/>
                <w:iCs/>
                <w:sz w:val="20"/>
                <w:szCs w:val="20"/>
              </w:rPr>
              <w:t>Szoc. tv. 38. § (1) bek. a)-b) pontja, 39. § (1) bekezdése és 39/A. § (1) és (</w:t>
            </w:r>
            <w:r w:rsidR="0096478D">
              <w:rPr>
                <w:rFonts w:ascii="Garamond" w:hAnsi="Garamond"/>
                <w:iCs/>
                <w:sz w:val="20"/>
                <w:szCs w:val="20"/>
              </w:rPr>
              <w:t xml:space="preserve">3) bekezdése; 2019. évi LXXI. tv. 64.§(2) bekezdés </w:t>
            </w:r>
            <w:r w:rsidR="0096478D" w:rsidRPr="0096478D">
              <w:rPr>
                <w:rFonts w:ascii="Garamond" w:hAnsi="Garamond"/>
                <w:i/>
                <w:iCs/>
                <w:sz w:val="20"/>
                <w:szCs w:val="20"/>
              </w:rPr>
              <w:t>a)</w:t>
            </w:r>
            <w:r w:rsidR="0096478D">
              <w:rPr>
                <w:rFonts w:ascii="Garamond" w:hAnsi="Garamond"/>
                <w:iCs/>
                <w:sz w:val="20"/>
                <w:szCs w:val="20"/>
              </w:rPr>
              <w:t xml:space="preserve"> pontja.</w:t>
            </w:r>
          </w:p>
          <w:p w:rsidR="00290FF2" w:rsidRPr="000A7C75" w:rsidRDefault="00290FF2" w:rsidP="00CF42C4">
            <w:pPr>
              <w:pStyle w:val="Listaszerbekezds"/>
              <w:spacing w:after="0"/>
              <w:ind w:left="0"/>
              <w:rPr>
                <w:rFonts w:ascii="Garamond" w:hAnsi="Garamond"/>
                <w:sz w:val="20"/>
                <w:szCs w:val="20"/>
              </w:rPr>
            </w:pPr>
          </w:p>
        </w:tc>
        <w:tc>
          <w:tcPr>
            <w:tcW w:w="5812" w:type="dxa"/>
            <w:shd w:val="clear" w:color="auto" w:fill="auto"/>
          </w:tcPr>
          <w:p w:rsidR="00C00DE5" w:rsidRPr="000A7C75" w:rsidRDefault="00C00DE5" w:rsidP="00C00DE5">
            <w:pPr>
              <w:pStyle w:val="Default"/>
              <w:jc w:val="both"/>
              <w:rPr>
                <w:rFonts w:ascii="Garamond" w:hAnsi="Garamond"/>
                <w:sz w:val="20"/>
                <w:szCs w:val="20"/>
              </w:rPr>
            </w:pPr>
            <w:r w:rsidRPr="000A7C75">
              <w:rPr>
                <w:rFonts w:ascii="Garamond" w:hAnsi="Garamond"/>
                <w:sz w:val="20"/>
                <w:szCs w:val="20"/>
              </w:rPr>
              <w:t xml:space="preserve">Az otthongondozási díj </w:t>
            </w:r>
            <w:r w:rsidRPr="000A7C75">
              <w:rPr>
                <w:rFonts w:ascii="Garamond" w:hAnsi="Garamond"/>
                <w:b/>
                <w:sz w:val="20"/>
                <w:szCs w:val="20"/>
              </w:rPr>
              <w:t>jogosultja</w:t>
            </w:r>
            <w:r w:rsidRPr="000A7C75">
              <w:rPr>
                <w:rFonts w:ascii="Garamond" w:hAnsi="Garamond"/>
                <w:sz w:val="20"/>
                <w:szCs w:val="20"/>
              </w:rPr>
              <w:t xml:space="preserve">, az a vér szerinti vagy örökbefogadó </w:t>
            </w:r>
            <w:r w:rsidRPr="000A7C75">
              <w:rPr>
                <w:rFonts w:ascii="Garamond" w:hAnsi="Garamond"/>
                <w:b/>
                <w:bCs/>
                <w:iCs/>
                <w:sz w:val="20"/>
                <w:szCs w:val="20"/>
              </w:rPr>
              <w:t>szülő</w:t>
            </w:r>
            <w:r w:rsidRPr="000A7C75">
              <w:rPr>
                <w:rFonts w:ascii="Garamond" w:hAnsi="Garamond"/>
                <w:b/>
                <w:sz w:val="20"/>
                <w:szCs w:val="20"/>
              </w:rPr>
              <w:t>,</w:t>
            </w:r>
            <w:r w:rsidRPr="000A7C75">
              <w:rPr>
                <w:rFonts w:ascii="Garamond" w:hAnsi="Garamond"/>
                <w:sz w:val="20"/>
                <w:szCs w:val="20"/>
              </w:rPr>
              <w:t xml:space="preserve"> aki a súlyos fogyatékosságából eredően önellátásra képtelen vér szerinti vagy örökbe fogadott gyermekéről, vagy a tartós betegségéből eredően önellátásra képtelen gyermekéről gondoskodik,</w:t>
            </w:r>
          </w:p>
          <w:p w:rsidR="00C00DE5" w:rsidRPr="000A7C75" w:rsidRDefault="00C00DE5" w:rsidP="00C00DE5">
            <w:pPr>
              <w:pStyle w:val="Default"/>
              <w:jc w:val="both"/>
              <w:rPr>
                <w:rFonts w:ascii="Garamond" w:hAnsi="Garamond"/>
                <w:sz w:val="20"/>
                <w:szCs w:val="20"/>
              </w:rPr>
            </w:pPr>
            <w:r w:rsidRPr="000A7C75">
              <w:rPr>
                <w:rFonts w:ascii="Garamond" w:hAnsi="Garamond"/>
                <w:sz w:val="20"/>
                <w:szCs w:val="20"/>
              </w:rPr>
              <w:t>Az otthongondozási díjának összege a 20</w:t>
            </w:r>
            <w:r w:rsidR="0096478D">
              <w:rPr>
                <w:rFonts w:ascii="Garamond" w:hAnsi="Garamond"/>
                <w:sz w:val="20"/>
                <w:szCs w:val="20"/>
              </w:rPr>
              <w:t>20</w:t>
            </w:r>
            <w:r w:rsidRPr="000A7C75">
              <w:rPr>
                <w:rFonts w:ascii="Garamond" w:hAnsi="Garamond"/>
                <w:sz w:val="20"/>
                <w:szCs w:val="20"/>
              </w:rPr>
              <w:t xml:space="preserve">. évben </w:t>
            </w:r>
            <w:r w:rsidRPr="000A7C75">
              <w:rPr>
                <w:rFonts w:ascii="Garamond" w:hAnsi="Garamond"/>
                <w:b/>
                <w:bCs/>
                <w:sz w:val="20"/>
                <w:szCs w:val="20"/>
              </w:rPr>
              <w:t>1</w:t>
            </w:r>
            <w:r w:rsidR="0096478D">
              <w:rPr>
                <w:rFonts w:ascii="Garamond" w:hAnsi="Garamond"/>
                <w:b/>
                <w:bCs/>
                <w:sz w:val="20"/>
                <w:szCs w:val="20"/>
              </w:rPr>
              <w:t>23</w:t>
            </w:r>
            <w:r w:rsidRPr="000A7C75">
              <w:rPr>
                <w:rFonts w:ascii="Garamond" w:hAnsi="Garamond"/>
                <w:b/>
                <w:bCs/>
                <w:sz w:val="20"/>
                <w:szCs w:val="20"/>
              </w:rPr>
              <w:t xml:space="preserve">. </w:t>
            </w:r>
            <w:r w:rsidR="0096478D">
              <w:rPr>
                <w:rFonts w:ascii="Garamond" w:hAnsi="Garamond"/>
                <w:b/>
                <w:bCs/>
                <w:sz w:val="20"/>
                <w:szCs w:val="20"/>
              </w:rPr>
              <w:t>91</w:t>
            </w:r>
            <w:r w:rsidRPr="000A7C75">
              <w:rPr>
                <w:rFonts w:ascii="Garamond" w:hAnsi="Garamond"/>
                <w:b/>
                <w:bCs/>
                <w:sz w:val="20"/>
                <w:szCs w:val="20"/>
              </w:rPr>
              <w:t>0,-Ft/hó</w:t>
            </w:r>
            <w:r w:rsidRPr="000A7C75">
              <w:rPr>
                <w:rFonts w:ascii="Garamond" w:hAnsi="Garamond"/>
                <w:sz w:val="20"/>
                <w:szCs w:val="20"/>
              </w:rPr>
              <w:t xml:space="preserve">. </w:t>
            </w:r>
          </w:p>
          <w:p w:rsidR="00C00DE5" w:rsidRPr="000A7C75" w:rsidRDefault="000A7C75" w:rsidP="00C00DE5">
            <w:pPr>
              <w:pStyle w:val="Default"/>
              <w:jc w:val="both"/>
              <w:rPr>
                <w:rFonts w:ascii="Garamond" w:hAnsi="Garamond"/>
                <w:sz w:val="20"/>
                <w:szCs w:val="20"/>
              </w:rPr>
            </w:pPr>
            <w:r w:rsidRPr="000A7C75">
              <w:rPr>
                <w:rFonts w:ascii="Garamond" w:hAnsi="Garamond"/>
                <w:sz w:val="20"/>
                <w:szCs w:val="20"/>
              </w:rPr>
              <w:t xml:space="preserve">Amennyiben </w:t>
            </w:r>
            <w:r w:rsidR="00C00DE5" w:rsidRPr="000A7C75">
              <w:rPr>
                <w:rFonts w:ascii="Garamond" w:hAnsi="Garamond"/>
                <w:sz w:val="20"/>
                <w:szCs w:val="20"/>
              </w:rPr>
              <w:t xml:space="preserve"> a szülő több olyan gyermekéről is gondoskodik, akire tekintettel a gyermekek otthongondozási díjára való jogosultsága megállapítható lenne, számára havi összeg másfélszeresében megállapított ellátást kell folyósítani </w:t>
            </w:r>
            <w:r w:rsidR="00C00DE5" w:rsidRPr="000A7C75">
              <w:rPr>
                <w:rFonts w:ascii="Garamond" w:hAnsi="Garamond"/>
                <w:b/>
                <w:bCs/>
                <w:sz w:val="20"/>
                <w:szCs w:val="20"/>
              </w:rPr>
              <w:t>1</w:t>
            </w:r>
            <w:r w:rsidR="0096478D">
              <w:rPr>
                <w:rFonts w:ascii="Garamond" w:hAnsi="Garamond"/>
                <w:b/>
                <w:bCs/>
                <w:sz w:val="20"/>
                <w:szCs w:val="20"/>
              </w:rPr>
              <w:t>85</w:t>
            </w:r>
            <w:r w:rsidRPr="000A7C75">
              <w:rPr>
                <w:rFonts w:ascii="Garamond" w:hAnsi="Garamond"/>
                <w:b/>
                <w:bCs/>
                <w:sz w:val="20"/>
                <w:szCs w:val="20"/>
              </w:rPr>
              <w:t>.</w:t>
            </w:r>
            <w:r w:rsidR="00C00DE5" w:rsidRPr="000A7C75">
              <w:rPr>
                <w:rFonts w:ascii="Garamond" w:hAnsi="Garamond"/>
                <w:b/>
                <w:bCs/>
                <w:sz w:val="20"/>
                <w:szCs w:val="20"/>
              </w:rPr>
              <w:t xml:space="preserve"> </w:t>
            </w:r>
            <w:r w:rsidR="0096478D">
              <w:rPr>
                <w:rFonts w:ascii="Garamond" w:hAnsi="Garamond"/>
                <w:b/>
                <w:bCs/>
                <w:sz w:val="20"/>
                <w:szCs w:val="20"/>
              </w:rPr>
              <w:t>865</w:t>
            </w:r>
            <w:r w:rsidRPr="000A7C75">
              <w:rPr>
                <w:rFonts w:ascii="Garamond" w:hAnsi="Garamond"/>
                <w:b/>
                <w:bCs/>
                <w:sz w:val="20"/>
                <w:szCs w:val="20"/>
              </w:rPr>
              <w:t>,-</w:t>
            </w:r>
            <w:r w:rsidR="00C00DE5" w:rsidRPr="000A7C75">
              <w:rPr>
                <w:rFonts w:ascii="Garamond" w:hAnsi="Garamond"/>
                <w:b/>
                <w:bCs/>
                <w:sz w:val="20"/>
                <w:szCs w:val="20"/>
              </w:rPr>
              <w:t xml:space="preserve"> Ft</w:t>
            </w:r>
            <w:r w:rsidR="00C00DE5" w:rsidRPr="000A7C75">
              <w:rPr>
                <w:rFonts w:ascii="Garamond" w:hAnsi="Garamond"/>
                <w:sz w:val="20"/>
                <w:szCs w:val="20"/>
              </w:rPr>
              <w:t xml:space="preserve">. </w:t>
            </w:r>
          </w:p>
          <w:p w:rsidR="00290FF2" w:rsidRPr="000A7C75" w:rsidRDefault="000A7C75" w:rsidP="000A7C75">
            <w:pPr>
              <w:pStyle w:val="cf0"/>
              <w:spacing w:before="0" w:beforeAutospacing="0" w:after="0" w:afterAutospacing="0"/>
              <w:jc w:val="both"/>
              <w:rPr>
                <w:rFonts w:ascii="Garamond" w:hAnsi="Garamond"/>
                <w:sz w:val="20"/>
                <w:szCs w:val="20"/>
              </w:rPr>
            </w:pPr>
            <w:r w:rsidRPr="000A7C75">
              <w:rPr>
                <w:rFonts w:ascii="Garamond" w:hAnsi="Garamond"/>
                <w:sz w:val="20"/>
                <w:szCs w:val="20"/>
              </w:rPr>
              <w:t xml:space="preserve">FIGYELEM! </w:t>
            </w:r>
            <w:r w:rsidR="00C00DE5" w:rsidRPr="000A7C75">
              <w:rPr>
                <w:rFonts w:ascii="Garamond" w:hAnsi="Garamond"/>
                <w:sz w:val="20"/>
                <w:szCs w:val="20"/>
              </w:rPr>
              <w:t xml:space="preserve">A gyermekek otthongondozási díjának havi összege a más rendszeres pénzellátásban részesülő jogosult esetén a </w:t>
            </w:r>
            <w:r w:rsidR="00C00DE5" w:rsidRPr="000A7C75">
              <w:rPr>
                <w:rFonts w:ascii="Garamond" w:hAnsi="Garamond"/>
                <w:b/>
                <w:bCs/>
                <w:sz w:val="20"/>
                <w:szCs w:val="20"/>
              </w:rPr>
              <w:t xml:space="preserve">megállapított összegnek </w:t>
            </w:r>
            <w:r w:rsidR="00C00DE5" w:rsidRPr="000A7C75">
              <w:rPr>
                <w:rFonts w:ascii="Garamond" w:hAnsi="Garamond"/>
                <w:sz w:val="20"/>
                <w:szCs w:val="20"/>
              </w:rPr>
              <w:t xml:space="preserve">és a jogosult részére folyósított </w:t>
            </w:r>
            <w:r w:rsidR="00C00DE5" w:rsidRPr="000A7C75">
              <w:rPr>
                <w:rFonts w:ascii="Garamond" w:hAnsi="Garamond"/>
                <w:b/>
                <w:bCs/>
                <w:sz w:val="20"/>
                <w:szCs w:val="20"/>
              </w:rPr>
              <w:t>más rendszeres pénzellátás havi bruttó összegének a különbözete</w:t>
            </w:r>
            <w:r w:rsidR="00C00DE5" w:rsidRPr="000A7C75">
              <w:rPr>
                <w:rFonts w:ascii="Garamond" w:hAnsi="Garamond"/>
                <w:sz w:val="20"/>
                <w:szCs w:val="20"/>
              </w:rPr>
              <w:t xml:space="preserve">. </w:t>
            </w:r>
          </w:p>
        </w:tc>
      </w:tr>
      <w:tr w:rsidR="00290FF2" w:rsidRPr="00CF42C4" w:rsidTr="00D1434F">
        <w:trPr>
          <w:trHeight w:val="5388"/>
        </w:trPr>
        <w:tc>
          <w:tcPr>
            <w:tcW w:w="2376" w:type="dxa"/>
            <w:shd w:val="clear" w:color="auto" w:fill="auto"/>
          </w:tcPr>
          <w:p w:rsidR="00290FF2" w:rsidRPr="00CF42C4" w:rsidRDefault="00FA726A" w:rsidP="00CF42C4">
            <w:pPr>
              <w:pStyle w:val="Listaszerbekezds"/>
              <w:numPr>
                <w:ilvl w:val="6"/>
                <w:numId w:val="33"/>
              </w:numPr>
              <w:spacing w:after="0" w:line="240" w:lineRule="auto"/>
              <w:ind w:left="454"/>
              <w:rPr>
                <w:rFonts w:ascii="Garamond" w:hAnsi="Garamond"/>
                <w:b/>
                <w:i/>
                <w:sz w:val="20"/>
                <w:szCs w:val="20"/>
              </w:rPr>
            </w:pPr>
            <w:r>
              <w:rPr>
                <w:rFonts w:ascii="Garamond" w:hAnsi="Garamond"/>
                <w:b/>
                <w:i/>
                <w:sz w:val="20"/>
                <w:szCs w:val="20"/>
              </w:rPr>
              <w:t>Á</w:t>
            </w:r>
            <w:r w:rsidR="000A7C75">
              <w:rPr>
                <w:rFonts w:ascii="Garamond" w:hAnsi="Garamond"/>
                <w:b/>
                <w:i/>
                <w:sz w:val="20"/>
                <w:szCs w:val="20"/>
              </w:rPr>
              <w:t>polási díj</w:t>
            </w:r>
          </w:p>
        </w:tc>
        <w:tc>
          <w:tcPr>
            <w:tcW w:w="1843" w:type="dxa"/>
            <w:shd w:val="clear" w:color="auto" w:fill="auto"/>
          </w:tcPr>
          <w:p w:rsidR="000A7C75" w:rsidRDefault="000A7C75" w:rsidP="000A7C75">
            <w:pPr>
              <w:pStyle w:val="Default"/>
              <w:rPr>
                <w:rFonts w:ascii="Garamond" w:hAnsi="Garamond"/>
                <w:i/>
                <w:iCs/>
                <w:sz w:val="20"/>
                <w:szCs w:val="20"/>
              </w:rPr>
            </w:pPr>
            <w:r w:rsidRPr="000A7C75">
              <w:rPr>
                <w:rFonts w:ascii="Garamond" w:hAnsi="Garamond"/>
                <w:i/>
                <w:iCs/>
                <w:sz w:val="20"/>
                <w:szCs w:val="20"/>
              </w:rPr>
              <w:t xml:space="preserve">Szoc. tv. </w:t>
            </w:r>
          </w:p>
          <w:p w:rsidR="000A7C75" w:rsidRDefault="000A7C75" w:rsidP="000A7C75">
            <w:pPr>
              <w:pStyle w:val="Default"/>
              <w:rPr>
                <w:rFonts w:ascii="Garamond" w:hAnsi="Garamond"/>
                <w:i/>
                <w:iCs/>
                <w:sz w:val="20"/>
                <w:szCs w:val="20"/>
              </w:rPr>
            </w:pPr>
            <w:r>
              <w:rPr>
                <w:rFonts w:ascii="Garamond" w:hAnsi="Garamond"/>
                <w:i/>
                <w:iCs/>
                <w:sz w:val="20"/>
                <w:szCs w:val="20"/>
              </w:rPr>
              <w:t>41.§(1);</w:t>
            </w:r>
          </w:p>
          <w:p w:rsidR="000A7C75" w:rsidRDefault="000A7C75" w:rsidP="000A7C75">
            <w:pPr>
              <w:pStyle w:val="Default"/>
              <w:rPr>
                <w:rFonts w:ascii="Garamond" w:hAnsi="Garamond"/>
                <w:i/>
                <w:iCs/>
                <w:sz w:val="20"/>
                <w:szCs w:val="20"/>
              </w:rPr>
            </w:pPr>
            <w:r>
              <w:rPr>
                <w:rFonts w:ascii="Garamond" w:hAnsi="Garamond"/>
                <w:i/>
                <w:iCs/>
                <w:sz w:val="20"/>
                <w:szCs w:val="20"/>
              </w:rPr>
              <w:t xml:space="preserve"> 43.§(1);</w:t>
            </w:r>
          </w:p>
          <w:p w:rsidR="000A7C75" w:rsidRDefault="000A7C75" w:rsidP="000A7C75">
            <w:pPr>
              <w:pStyle w:val="Default"/>
              <w:rPr>
                <w:rFonts w:ascii="Garamond" w:hAnsi="Garamond"/>
                <w:i/>
                <w:iCs/>
                <w:sz w:val="20"/>
                <w:szCs w:val="20"/>
              </w:rPr>
            </w:pPr>
            <w:r>
              <w:rPr>
                <w:rFonts w:ascii="Garamond" w:hAnsi="Garamond"/>
                <w:i/>
                <w:iCs/>
                <w:sz w:val="20"/>
                <w:szCs w:val="20"/>
              </w:rPr>
              <w:t>43/A.§(1);</w:t>
            </w:r>
          </w:p>
          <w:p w:rsidR="000A7C75" w:rsidRPr="000A7C75" w:rsidRDefault="000A7C75" w:rsidP="000A7C75">
            <w:pPr>
              <w:pStyle w:val="Default"/>
              <w:rPr>
                <w:rFonts w:ascii="Garamond" w:hAnsi="Garamond"/>
                <w:sz w:val="20"/>
                <w:szCs w:val="20"/>
              </w:rPr>
            </w:pPr>
            <w:r w:rsidRPr="000A7C75">
              <w:rPr>
                <w:rFonts w:ascii="Garamond" w:hAnsi="Garamond"/>
                <w:i/>
                <w:iCs/>
                <w:sz w:val="20"/>
                <w:szCs w:val="20"/>
              </w:rPr>
              <w:t xml:space="preserve">44. § </w:t>
            </w:r>
          </w:p>
          <w:p w:rsidR="000A7C75" w:rsidRPr="000A7C75" w:rsidRDefault="000A7C75" w:rsidP="000A7C75">
            <w:pPr>
              <w:pStyle w:val="Default"/>
              <w:rPr>
                <w:rFonts w:ascii="Garamond" w:hAnsi="Garamond"/>
                <w:sz w:val="20"/>
                <w:szCs w:val="20"/>
              </w:rPr>
            </w:pPr>
            <w:r w:rsidRPr="000A7C75">
              <w:rPr>
                <w:rFonts w:ascii="Garamond" w:hAnsi="Garamond"/>
                <w:iCs/>
                <w:sz w:val="20"/>
                <w:szCs w:val="20"/>
              </w:rPr>
              <w:t>201</w:t>
            </w:r>
            <w:r w:rsidR="0096478D">
              <w:rPr>
                <w:rFonts w:ascii="Garamond" w:hAnsi="Garamond"/>
                <w:iCs/>
                <w:sz w:val="20"/>
                <w:szCs w:val="20"/>
              </w:rPr>
              <w:t>9</w:t>
            </w:r>
            <w:r w:rsidRPr="000A7C75">
              <w:rPr>
                <w:rFonts w:ascii="Garamond" w:hAnsi="Garamond"/>
                <w:iCs/>
                <w:sz w:val="20"/>
                <w:szCs w:val="20"/>
              </w:rPr>
              <w:t>. évi L</w:t>
            </w:r>
            <w:r w:rsidR="0096478D">
              <w:rPr>
                <w:rFonts w:ascii="Garamond" w:hAnsi="Garamond"/>
                <w:iCs/>
                <w:sz w:val="20"/>
                <w:szCs w:val="20"/>
              </w:rPr>
              <w:t>XXI</w:t>
            </w:r>
            <w:r w:rsidRPr="000A7C75">
              <w:rPr>
                <w:rFonts w:ascii="Garamond" w:hAnsi="Garamond"/>
                <w:iCs/>
                <w:sz w:val="20"/>
                <w:szCs w:val="20"/>
              </w:rPr>
              <w:t>. tv. (Költségvetési</w:t>
            </w:r>
            <w:r>
              <w:rPr>
                <w:rFonts w:ascii="Garamond" w:hAnsi="Garamond"/>
                <w:iCs/>
                <w:sz w:val="20"/>
                <w:szCs w:val="20"/>
              </w:rPr>
              <w:t xml:space="preserve"> tv.) 6</w:t>
            </w:r>
            <w:r w:rsidR="0052647A">
              <w:rPr>
                <w:rFonts w:ascii="Garamond" w:hAnsi="Garamond"/>
                <w:iCs/>
                <w:sz w:val="20"/>
                <w:szCs w:val="20"/>
              </w:rPr>
              <w:t>4</w:t>
            </w:r>
            <w:r>
              <w:rPr>
                <w:rFonts w:ascii="Garamond" w:hAnsi="Garamond"/>
                <w:iCs/>
                <w:sz w:val="20"/>
                <w:szCs w:val="20"/>
              </w:rPr>
              <w:t>. § (2) bek</w:t>
            </w:r>
            <w:r w:rsidR="0052647A">
              <w:rPr>
                <w:rFonts w:ascii="Garamond" w:hAnsi="Garamond"/>
                <w:iCs/>
                <w:sz w:val="20"/>
                <w:szCs w:val="20"/>
              </w:rPr>
              <w:t>ezdés</w:t>
            </w:r>
            <w:r>
              <w:rPr>
                <w:rFonts w:ascii="Garamond" w:hAnsi="Garamond"/>
                <w:iCs/>
                <w:sz w:val="20"/>
                <w:szCs w:val="20"/>
              </w:rPr>
              <w:t xml:space="preserve"> </w:t>
            </w:r>
            <w:r w:rsidR="0052647A">
              <w:rPr>
                <w:rFonts w:ascii="Garamond" w:hAnsi="Garamond"/>
                <w:iCs/>
                <w:sz w:val="20"/>
                <w:szCs w:val="20"/>
              </w:rPr>
              <w:t>c</w:t>
            </w:r>
            <w:r>
              <w:rPr>
                <w:rFonts w:ascii="Garamond" w:hAnsi="Garamond"/>
                <w:iCs/>
                <w:sz w:val="20"/>
                <w:szCs w:val="20"/>
              </w:rPr>
              <w:t>) pont</w:t>
            </w:r>
          </w:p>
          <w:p w:rsidR="000A7C75" w:rsidRPr="000A7C75" w:rsidRDefault="000A7C75" w:rsidP="000A7C75">
            <w:pPr>
              <w:pStyle w:val="Default"/>
              <w:rPr>
                <w:rFonts w:ascii="Garamond" w:hAnsi="Garamond"/>
                <w:sz w:val="20"/>
                <w:szCs w:val="20"/>
              </w:rPr>
            </w:pPr>
          </w:p>
          <w:p w:rsidR="00290FF2" w:rsidRPr="000A7C75" w:rsidRDefault="00290FF2" w:rsidP="00CF42C4">
            <w:pPr>
              <w:pStyle w:val="Listaszerbekezds"/>
              <w:spacing w:after="0"/>
              <w:ind w:left="0"/>
              <w:rPr>
                <w:rFonts w:ascii="Garamond" w:hAnsi="Garamond"/>
                <w:sz w:val="20"/>
                <w:szCs w:val="20"/>
              </w:rPr>
            </w:pPr>
          </w:p>
        </w:tc>
        <w:tc>
          <w:tcPr>
            <w:tcW w:w="5812" w:type="dxa"/>
            <w:shd w:val="clear" w:color="auto" w:fill="auto"/>
          </w:tcPr>
          <w:p w:rsidR="00D3111A" w:rsidRDefault="000A7C75" w:rsidP="00D3111A">
            <w:pPr>
              <w:pStyle w:val="Default"/>
              <w:jc w:val="both"/>
              <w:rPr>
                <w:rFonts w:ascii="Garamond" w:hAnsi="Garamond"/>
                <w:sz w:val="20"/>
                <w:szCs w:val="20"/>
              </w:rPr>
            </w:pPr>
            <w:r w:rsidRPr="00D3111A">
              <w:rPr>
                <w:rFonts w:ascii="Garamond" w:hAnsi="Garamond"/>
                <w:b/>
                <w:sz w:val="20"/>
                <w:szCs w:val="20"/>
              </w:rPr>
              <w:t>Ápolási díjra</w:t>
            </w:r>
            <w:r w:rsidRPr="00D3111A">
              <w:rPr>
                <w:rFonts w:ascii="Garamond" w:hAnsi="Garamond"/>
                <w:sz w:val="20"/>
                <w:szCs w:val="20"/>
              </w:rPr>
              <w:t xml:space="preserve"> jogosult a hozzátartozó [Ptk. 8:1. § (1)  2. pontja és Szoc.tv. 41. § (1a) és (1b)], ha</w:t>
            </w:r>
            <w:r w:rsidR="00D3111A">
              <w:rPr>
                <w:rFonts w:ascii="Garamond" w:hAnsi="Garamond"/>
                <w:sz w:val="20"/>
                <w:szCs w:val="20"/>
              </w:rPr>
              <w:t>:</w:t>
            </w:r>
          </w:p>
          <w:p w:rsidR="000A7C75" w:rsidRPr="00D3111A" w:rsidRDefault="000A7C75" w:rsidP="00D3111A">
            <w:pPr>
              <w:pStyle w:val="Default"/>
              <w:numPr>
                <w:ilvl w:val="0"/>
                <w:numId w:val="50"/>
              </w:numPr>
              <w:jc w:val="both"/>
              <w:rPr>
                <w:rFonts w:ascii="Garamond" w:hAnsi="Garamond"/>
                <w:sz w:val="20"/>
                <w:szCs w:val="20"/>
              </w:rPr>
            </w:pPr>
            <w:r w:rsidRPr="00D3111A">
              <w:rPr>
                <w:rFonts w:ascii="Garamond" w:hAnsi="Garamond"/>
                <w:sz w:val="20"/>
                <w:szCs w:val="20"/>
              </w:rPr>
              <w:t>állandó és tartós gondozásra szoruló</w:t>
            </w:r>
            <w:r w:rsidR="00D3111A">
              <w:rPr>
                <w:rFonts w:ascii="Garamond" w:hAnsi="Garamond"/>
                <w:sz w:val="20"/>
                <w:szCs w:val="20"/>
              </w:rPr>
              <w:t>,</w:t>
            </w:r>
            <w:r w:rsidRPr="00D3111A">
              <w:rPr>
                <w:rFonts w:ascii="Garamond" w:hAnsi="Garamond"/>
                <w:sz w:val="20"/>
                <w:szCs w:val="20"/>
              </w:rPr>
              <w:t xml:space="preserve"> </w:t>
            </w:r>
          </w:p>
          <w:p w:rsidR="00D3111A" w:rsidRDefault="000A7C75" w:rsidP="00D3111A">
            <w:pPr>
              <w:pStyle w:val="Default"/>
              <w:numPr>
                <w:ilvl w:val="0"/>
                <w:numId w:val="50"/>
              </w:numPr>
              <w:jc w:val="both"/>
              <w:rPr>
                <w:rFonts w:ascii="Garamond" w:hAnsi="Garamond"/>
                <w:sz w:val="20"/>
                <w:szCs w:val="20"/>
              </w:rPr>
            </w:pPr>
            <w:r w:rsidRPr="00D3111A">
              <w:rPr>
                <w:rFonts w:ascii="Garamond" w:hAnsi="Garamond"/>
                <w:sz w:val="20"/>
                <w:szCs w:val="20"/>
              </w:rPr>
              <w:t xml:space="preserve">súlyosan fogyatékos, vagy tartósan beteg </w:t>
            </w:r>
          </w:p>
          <w:p w:rsidR="00D3111A" w:rsidRDefault="000A7C75" w:rsidP="00D3111A">
            <w:pPr>
              <w:pStyle w:val="Default"/>
              <w:numPr>
                <w:ilvl w:val="0"/>
                <w:numId w:val="50"/>
              </w:numPr>
              <w:jc w:val="both"/>
              <w:rPr>
                <w:rFonts w:ascii="Garamond" w:hAnsi="Garamond"/>
                <w:sz w:val="20"/>
                <w:szCs w:val="20"/>
              </w:rPr>
            </w:pPr>
            <w:r w:rsidRPr="00D3111A">
              <w:rPr>
                <w:rFonts w:ascii="Garamond" w:hAnsi="Garamond"/>
                <w:sz w:val="20"/>
                <w:szCs w:val="20"/>
              </w:rPr>
              <w:t xml:space="preserve">18 év alatti személy otthoni gondozását, ápolását végzi és </w:t>
            </w:r>
          </w:p>
          <w:p w:rsidR="000A7C75" w:rsidRPr="00D3111A" w:rsidRDefault="000A7C75" w:rsidP="00D3111A">
            <w:pPr>
              <w:pStyle w:val="Default"/>
              <w:numPr>
                <w:ilvl w:val="0"/>
                <w:numId w:val="50"/>
              </w:numPr>
              <w:jc w:val="both"/>
              <w:rPr>
                <w:rFonts w:ascii="Garamond" w:hAnsi="Garamond"/>
                <w:sz w:val="20"/>
                <w:szCs w:val="20"/>
              </w:rPr>
            </w:pPr>
            <w:r w:rsidRPr="00D3111A">
              <w:rPr>
                <w:rFonts w:ascii="Garamond" w:hAnsi="Garamond"/>
                <w:sz w:val="20"/>
                <w:szCs w:val="20"/>
              </w:rPr>
              <w:t xml:space="preserve">az előzőek szerinti ápolt személyre tekintettel a gyermekek otthongondozási díjára való jogosultsága neki vagy hozzátartozójának nem áll fenn. </w:t>
            </w:r>
          </w:p>
          <w:p w:rsidR="000A7C75" w:rsidRPr="00D3111A" w:rsidRDefault="00D3111A" w:rsidP="00D3111A">
            <w:pPr>
              <w:pStyle w:val="cf0"/>
              <w:spacing w:before="0" w:beforeAutospacing="0" w:after="0" w:afterAutospacing="0"/>
              <w:ind w:left="363"/>
              <w:jc w:val="both"/>
              <w:rPr>
                <w:rFonts w:ascii="Garamond" w:hAnsi="Garamond"/>
                <w:sz w:val="20"/>
                <w:szCs w:val="20"/>
              </w:rPr>
            </w:pPr>
            <w:r w:rsidRPr="00D3111A">
              <w:rPr>
                <w:rFonts w:ascii="Garamond" w:hAnsi="Garamond"/>
                <w:iCs/>
                <w:sz w:val="20"/>
                <w:szCs w:val="20"/>
              </w:rPr>
              <w:t>Ápolási díja az</w:t>
            </w:r>
            <w:r w:rsidR="000A7C75" w:rsidRPr="00D3111A">
              <w:rPr>
                <w:rFonts w:ascii="Garamond" w:hAnsi="Garamond"/>
                <w:sz w:val="20"/>
                <w:szCs w:val="20"/>
              </w:rPr>
              <w:t xml:space="preserve"> alapösszeg 1</w:t>
            </w:r>
            <w:r w:rsidR="009322DE">
              <w:rPr>
                <w:rFonts w:ascii="Garamond" w:hAnsi="Garamond"/>
                <w:sz w:val="20"/>
                <w:szCs w:val="20"/>
              </w:rPr>
              <w:t>00</w:t>
            </w:r>
            <w:r w:rsidR="000A7C75" w:rsidRPr="00D3111A">
              <w:rPr>
                <w:rFonts w:ascii="Garamond" w:hAnsi="Garamond"/>
                <w:sz w:val="20"/>
                <w:szCs w:val="20"/>
              </w:rPr>
              <w:t xml:space="preserve">%-a </w:t>
            </w:r>
            <w:r w:rsidR="000A7C75" w:rsidRPr="00D3111A">
              <w:rPr>
                <w:rFonts w:ascii="Garamond" w:hAnsi="Garamond"/>
                <w:b/>
                <w:bCs/>
                <w:sz w:val="20"/>
                <w:szCs w:val="20"/>
              </w:rPr>
              <w:t>3</w:t>
            </w:r>
            <w:r w:rsidR="0096478D">
              <w:rPr>
                <w:rFonts w:ascii="Garamond" w:hAnsi="Garamond"/>
                <w:b/>
                <w:bCs/>
                <w:sz w:val="20"/>
                <w:szCs w:val="20"/>
              </w:rPr>
              <w:t>9</w:t>
            </w:r>
            <w:r w:rsidR="000A7C75" w:rsidRPr="00D3111A">
              <w:rPr>
                <w:rFonts w:ascii="Garamond" w:hAnsi="Garamond"/>
                <w:b/>
                <w:bCs/>
                <w:sz w:val="20"/>
                <w:szCs w:val="20"/>
              </w:rPr>
              <w:t>.</w:t>
            </w:r>
            <w:r w:rsidR="0096478D">
              <w:rPr>
                <w:rFonts w:ascii="Garamond" w:hAnsi="Garamond"/>
                <w:b/>
                <w:bCs/>
                <w:sz w:val="20"/>
                <w:szCs w:val="20"/>
              </w:rPr>
              <w:t>365</w:t>
            </w:r>
            <w:r w:rsidR="000A7C75" w:rsidRPr="00D3111A">
              <w:rPr>
                <w:rFonts w:ascii="Garamond" w:hAnsi="Garamond"/>
                <w:b/>
                <w:bCs/>
                <w:sz w:val="20"/>
                <w:szCs w:val="20"/>
              </w:rPr>
              <w:t xml:space="preserve">,- Ft </w:t>
            </w:r>
          </w:p>
          <w:p w:rsidR="00D3111A" w:rsidRDefault="000A7C75" w:rsidP="000A7C75">
            <w:pPr>
              <w:pStyle w:val="Default"/>
              <w:jc w:val="both"/>
              <w:rPr>
                <w:rFonts w:ascii="Garamond" w:hAnsi="Garamond"/>
                <w:sz w:val="20"/>
                <w:szCs w:val="20"/>
              </w:rPr>
            </w:pPr>
            <w:r w:rsidRPr="00D3111A">
              <w:rPr>
                <w:rFonts w:ascii="Garamond" w:hAnsi="Garamond"/>
                <w:b/>
                <w:sz w:val="20"/>
                <w:szCs w:val="20"/>
              </w:rPr>
              <w:t>Kiemelt ápolási díjra</w:t>
            </w:r>
            <w:r w:rsidRPr="00D3111A">
              <w:rPr>
                <w:rFonts w:ascii="Garamond" w:hAnsi="Garamond"/>
                <w:sz w:val="20"/>
                <w:szCs w:val="20"/>
              </w:rPr>
              <w:t xml:space="preserve"> jogosult a hozzátartozó, ha:</w:t>
            </w:r>
          </w:p>
          <w:p w:rsidR="00D3111A" w:rsidRDefault="000A7C75" w:rsidP="00D3111A">
            <w:pPr>
              <w:pStyle w:val="Default"/>
              <w:numPr>
                <w:ilvl w:val="0"/>
                <w:numId w:val="50"/>
              </w:numPr>
              <w:jc w:val="both"/>
              <w:rPr>
                <w:rFonts w:ascii="Garamond" w:hAnsi="Garamond"/>
                <w:sz w:val="20"/>
                <w:szCs w:val="20"/>
              </w:rPr>
            </w:pPr>
            <w:r w:rsidRPr="00D3111A">
              <w:rPr>
                <w:rFonts w:ascii="Garamond" w:hAnsi="Garamond"/>
                <w:sz w:val="20"/>
                <w:szCs w:val="20"/>
              </w:rPr>
              <w:t>komplex minősítés alapján a megváltozott munkaképességű személyek ellátásairól és egyes törvények módosításáról szóló 2011. évi CXCI. törvény (a továbbiakban: Mmtv.) 3. § (2) b) pont bd) alpontja szerinti minősítési kategóriába sorolt hozzátartozója, vagy</w:t>
            </w:r>
          </w:p>
          <w:p w:rsidR="000A7C75" w:rsidRPr="00D3111A" w:rsidRDefault="000A7C75" w:rsidP="00D3111A">
            <w:pPr>
              <w:pStyle w:val="Default"/>
              <w:numPr>
                <w:ilvl w:val="0"/>
                <w:numId w:val="50"/>
              </w:numPr>
              <w:jc w:val="both"/>
              <w:rPr>
                <w:rFonts w:ascii="Garamond" w:hAnsi="Garamond"/>
                <w:sz w:val="20"/>
                <w:szCs w:val="20"/>
              </w:rPr>
            </w:pPr>
            <w:r w:rsidRPr="00D3111A">
              <w:rPr>
                <w:rFonts w:ascii="Garamond" w:hAnsi="Garamond"/>
                <w:sz w:val="20"/>
                <w:szCs w:val="20"/>
              </w:rPr>
              <w:t xml:space="preserve"> olyan hozzátartozója gondozását, ápolását végzi, aki után súlyos betegsége vagy fogyatékossága miatt magasabb összegű családi pótlékot folyósítanak </w:t>
            </w:r>
          </w:p>
          <w:p w:rsidR="000A7C75" w:rsidRPr="00D3111A" w:rsidRDefault="00D3111A" w:rsidP="000A7C75">
            <w:pPr>
              <w:pStyle w:val="Default"/>
              <w:jc w:val="both"/>
              <w:rPr>
                <w:rFonts w:ascii="Garamond" w:hAnsi="Garamond"/>
                <w:sz w:val="20"/>
                <w:szCs w:val="20"/>
              </w:rPr>
            </w:pPr>
            <w:r>
              <w:rPr>
                <w:rFonts w:ascii="Garamond" w:hAnsi="Garamond"/>
                <w:sz w:val="20"/>
                <w:szCs w:val="20"/>
              </w:rPr>
              <w:t xml:space="preserve">        Ápolási díja az </w:t>
            </w:r>
            <w:r w:rsidR="009322DE">
              <w:rPr>
                <w:rFonts w:ascii="Garamond" w:hAnsi="Garamond"/>
                <w:sz w:val="20"/>
                <w:szCs w:val="20"/>
              </w:rPr>
              <w:t>180</w:t>
            </w:r>
            <w:r w:rsidR="000A7C75" w:rsidRPr="00D3111A">
              <w:rPr>
                <w:rFonts w:ascii="Garamond" w:hAnsi="Garamond"/>
                <w:sz w:val="20"/>
                <w:szCs w:val="20"/>
              </w:rPr>
              <w:t xml:space="preserve">%-a  </w:t>
            </w:r>
            <w:r w:rsidR="000A7C75" w:rsidRPr="00D3111A">
              <w:rPr>
                <w:rFonts w:ascii="Garamond" w:hAnsi="Garamond"/>
                <w:b/>
                <w:bCs/>
                <w:sz w:val="20"/>
                <w:szCs w:val="20"/>
              </w:rPr>
              <w:t>7</w:t>
            </w:r>
            <w:r w:rsidR="0052647A">
              <w:rPr>
                <w:rFonts w:ascii="Garamond" w:hAnsi="Garamond"/>
                <w:b/>
                <w:bCs/>
                <w:sz w:val="20"/>
                <w:szCs w:val="20"/>
              </w:rPr>
              <w:t>0</w:t>
            </w:r>
            <w:r w:rsidR="000A7C75" w:rsidRPr="00D3111A">
              <w:rPr>
                <w:rFonts w:ascii="Garamond" w:hAnsi="Garamond"/>
                <w:b/>
                <w:bCs/>
                <w:sz w:val="20"/>
                <w:szCs w:val="20"/>
              </w:rPr>
              <w:t>.</w:t>
            </w:r>
            <w:r w:rsidR="0052647A">
              <w:rPr>
                <w:rFonts w:ascii="Garamond" w:hAnsi="Garamond"/>
                <w:b/>
                <w:bCs/>
                <w:sz w:val="20"/>
                <w:szCs w:val="20"/>
              </w:rPr>
              <w:t>857</w:t>
            </w:r>
            <w:r w:rsidR="000A7C75" w:rsidRPr="00D3111A">
              <w:rPr>
                <w:rFonts w:ascii="Garamond" w:hAnsi="Garamond"/>
                <w:b/>
                <w:bCs/>
                <w:sz w:val="20"/>
                <w:szCs w:val="20"/>
              </w:rPr>
              <w:t xml:space="preserve">,- Ft </w:t>
            </w:r>
          </w:p>
          <w:p w:rsidR="00D3111A" w:rsidRDefault="000A7C75" w:rsidP="000A7C75">
            <w:pPr>
              <w:pStyle w:val="Default"/>
              <w:jc w:val="both"/>
              <w:rPr>
                <w:rFonts w:ascii="Garamond" w:hAnsi="Garamond"/>
                <w:sz w:val="20"/>
                <w:szCs w:val="20"/>
              </w:rPr>
            </w:pPr>
            <w:r w:rsidRPr="00D3111A">
              <w:rPr>
                <w:rFonts w:ascii="Garamond" w:hAnsi="Garamond"/>
                <w:b/>
                <w:sz w:val="20"/>
                <w:szCs w:val="20"/>
              </w:rPr>
              <w:t>Emelt összegű ápolási díjra</w:t>
            </w:r>
            <w:r w:rsidRPr="00D3111A">
              <w:rPr>
                <w:rFonts w:ascii="Garamond" w:hAnsi="Garamond"/>
                <w:sz w:val="20"/>
                <w:szCs w:val="20"/>
              </w:rPr>
              <w:t xml:space="preserve"> jogosult a hozzátartozó, ha</w:t>
            </w:r>
            <w:r w:rsidR="00D3111A">
              <w:rPr>
                <w:rFonts w:ascii="Garamond" w:hAnsi="Garamond"/>
                <w:sz w:val="20"/>
                <w:szCs w:val="20"/>
              </w:rPr>
              <w:t>:</w:t>
            </w:r>
          </w:p>
          <w:p w:rsidR="00290FF2" w:rsidRPr="00742389" w:rsidRDefault="000A7C75" w:rsidP="009322DE">
            <w:pPr>
              <w:pStyle w:val="Default"/>
              <w:numPr>
                <w:ilvl w:val="0"/>
                <w:numId w:val="50"/>
              </w:numPr>
              <w:jc w:val="both"/>
              <w:rPr>
                <w:rFonts w:ascii="Garamond" w:hAnsi="Garamond"/>
                <w:sz w:val="20"/>
                <w:szCs w:val="20"/>
              </w:rPr>
            </w:pPr>
            <w:r w:rsidRPr="00742389">
              <w:rPr>
                <w:rFonts w:ascii="Garamond" w:hAnsi="Garamond"/>
                <w:sz w:val="20"/>
                <w:szCs w:val="20"/>
              </w:rPr>
              <w:t xml:space="preserve">a fokozott ápolást igénylő súlyosan fogyatékos személy gondozását, ápolását végzi és a kiemelt ápolási díj feltételeinek nem felel meg. </w:t>
            </w:r>
            <w:r w:rsidR="00742389" w:rsidRPr="00742389">
              <w:rPr>
                <w:rFonts w:ascii="Garamond" w:hAnsi="Garamond"/>
                <w:sz w:val="20"/>
                <w:szCs w:val="20"/>
              </w:rPr>
              <w:t>Ápolási díja az alapösszeg 1</w:t>
            </w:r>
            <w:r w:rsidR="009322DE">
              <w:rPr>
                <w:rFonts w:ascii="Garamond" w:hAnsi="Garamond"/>
                <w:sz w:val="20"/>
                <w:szCs w:val="20"/>
              </w:rPr>
              <w:t>50</w:t>
            </w:r>
            <w:r w:rsidR="00742389" w:rsidRPr="00742389">
              <w:rPr>
                <w:rFonts w:ascii="Garamond" w:hAnsi="Garamond"/>
                <w:sz w:val="20"/>
                <w:szCs w:val="20"/>
              </w:rPr>
              <w:t xml:space="preserve">%-a  </w:t>
            </w:r>
            <w:r w:rsidR="00742389" w:rsidRPr="00742389">
              <w:rPr>
                <w:rFonts w:ascii="Garamond" w:hAnsi="Garamond"/>
                <w:b/>
                <w:bCs/>
                <w:sz w:val="20"/>
                <w:szCs w:val="20"/>
              </w:rPr>
              <w:t>5</w:t>
            </w:r>
            <w:r w:rsidR="0052647A">
              <w:rPr>
                <w:rFonts w:ascii="Garamond" w:hAnsi="Garamond"/>
                <w:b/>
                <w:bCs/>
                <w:sz w:val="20"/>
                <w:szCs w:val="20"/>
              </w:rPr>
              <w:t>9</w:t>
            </w:r>
            <w:r w:rsidR="00742389" w:rsidRPr="00742389">
              <w:rPr>
                <w:rFonts w:ascii="Garamond" w:hAnsi="Garamond"/>
                <w:b/>
                <w:bCs/>
                <w:sz w:val="20"/>
                <w:szCs w:val="20"/>
              </w:rPr>
              <w:t>.</w:t>
            </w:r>
            <w:r w:rsidR="0052647A">
              <w:rPr>
                <w:rFonts w:ascii="Garamond" w:hAnsi="Garamond"/>
                <w:b/>
                <w:bCs/>
                <w:sz w:val="20"/>
                <w:szCs w:val="20"/>
              </w:rPr>
              <w:t>048</w:t>
            </w:r>
            <w:r w:rsidR="00742389" w:rsidRPr="00742389">
              <w:rPr>
                <w:rFonts w:ascii="Garamond" w:hAnsi="Garamond"/>
                <w:b/>
                <w:bCs/>
                <w:sz w:val="20"/>
                <w:szCs w:val="20"/>
              </w:rPr>
              <w:t>,- Ft</w:t>
            </w:r>
            <w:r w:rsidR="00D3111A" w:rsidRPr="00742389">
              <w:rPr>
                <w:rFonts w:ascii="Garamond" w:hAnsi="Garamond"/>
                <w:sz w:val="20"/>
                <w:szCs w:val="20"/>
              </w:rPr>
              <w:t xml:space="preserve">      </w:t>
            </w:r>
          </w:p>
        </w:tc>
      </w:tr>
    </w:tbl>
    <w:p w:rsidR="003D347E" w:rsidRPr="00395C24" w:rsidRDefault="003D347E" w:rsidP="003D347E">
      <w:pPr>
        <w:pStyle w:val="Listaszerbekezds"/>
        <w:spacing w:after="0" w:line="240" w:lineRule="auto"/>
        <w:ind w:left="0"/>
        <w:rPr>
          <w:rFonts w:ascii="Garamond" w:hAnsi="Garamond"/>
          <w:b/>
          <w:sz w:val="20"/>
          <w:szCs w:val="20"/>
        </w:rPr>
      </w:pPr>
    </w:p>
    <w:p w:rsidR="003D347E" w:rsidRPr="004E35FF" w:rsidRDefault="003D347E" w:rsidP="00EC3AF1">
      <w:pPr>
        <w:pStyle w:val="Listaszerbekezds"/>
        <w:numPr>
          <w:ilvl w:val="0"/>
          <w:numId w:val="28"/>
        </w:numPr>
        <w:spacing w:after="0" w:line="240" w:lineRule="auto"/>
        <w:ind w:left="0"/>
        <w:jc w:val="both"/>
        <w:rPr>
          <w:rFonts w:ascii="Garamond" w:hAnsi="Garamond"/>
          <w:u w:val="single"/>
        </w:rPr>
      </w:pPr>
      <w:r w:rsidRPr="004E35FF">
        <w:rPr>
          <w:rFonts w:ascii="Garamond" w:hAnsi="Garamond"/>
          <w:b/>
          <w:u w:val="single"/>
        </w:rPr>
        <w:t xml:space="preserve">A KIS ÖSSZEGŰ KÖVETELÉS ÉRTÉKHATÁRA </w:t>
      </w:r>
    </w:p>
    <w:p w:rsidR="003D347E" w:rsidRDefault="003D347E" w:rsidP="003D347E">
      <w:pPr>
        <w:rPr>
          <w:rFonts w:ascii="Garamond" w:hAnsi="Garamond"/>
          <w:b/>
          <w:sz w:val="20"/>
        </w:rPr>
      </w:pPr>
    </w:p>
    <w:p w:rsidR="003D347E" w:rsidRPr="00395C24" w:rsidRDefault="003D347E" w:rsidP="003D347E">
      <w:pPr>
        <w:rPr>
          <w:rFonts w:ascii="Garamond" w:hAnsi="Garamond"/>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4630"/>
        <w:gridCol w:w="2097"/>
      </w:tblGrid>
      <w:tr w:rsidR="003D347E" w:rsidRPr="00395C24" w:rsidTr="004E35FF">
        <w:tc>
          <w:tcPr>
            <w:tcW w:w="3020" w:type="dxa"/>
            <w:shd w:val="clear" w:color="auto" w:fill="auto"/>
          </w:tcPr>
          <w:p w:rsidR="003D347E" w:rsidRPr="00F900D2" w:rsidRDefault="003D347E" w:rsidP="00F900D2">
            <w:pPr>
              <w:jc w:val="center"/>
              <w:rPr>
                <w:rFonts w:ascii="Garamond" w:hAnsi="Garamond"/>
                <w:b/>
                <w:sz w:val="20"/>
              </w:rPr>
            </w:pPr>
            <w:r w:rsidRPr="00F900D2">
              <w:rPr>
                <w:rFonts w:ascii="Garamond" w:hAnsi="Garamond"/>
                <w:b/>
                <w:sz w:val="20"/>
              </w:rPr>
              <w:t>megnevezés</w:t>
            </w:r>
          </w:p>
        </w:tc>
        <w:tc>
          <w:tcPr>
            <w:tcW w:w="4630" w:type="dxa"/>
            <w:shd w:val="clear" w:color="auto" w:fill="auto"/>
          </w:tcPr>
          <w:p w:rsidR="003D347E" w:rsidRPr="00F900D2" w:rsidRDefault="003D347E" w:rsidP="00F900D2">
            <w:pPr>
              <w:jc w:val="center"/>
              <w:rPr>
                <w:rFonts w:ascii="Garamond" w:hAnsi="Garamond"/>
                <w:b/>
                <w:sz w:val="20"/>
              </w:rPr>
            </w:pPr>
            <w:r w:rsidRPr="00F900D2">
              <w:rPr>
                <w:rFonts w:ascii="Garamond" w:hAnsi="Garamond"/>
                <w:b/>
                <w:sz w:val="20"/>
              </w:rPr>
              <w:t>jogszabályi hivatkozás</w:t>
            </w:r>
          </w:p>
        </w:tc>
        <w:tc>
          <w:tcPr>
            <w:tcW w:w="2097" w:type="dxa"/>
            <w:shd w:val="clear" w:color="auto" w:fill="auto"/>
          </w:tcPr>
          <w:p w:rsidR="003D347E" w:rsidRPr="00F900D2" w:rsidRDefault="003D347E" w:rsidP="00F900D2">
            <w:pPr>
              <w:jc w:val="center"/>
              <w:rPr>
                <w:rFonts w:ascii="Garamond" w:hAnsi="Garamond"/>
                <w:b/>
                <w:sz w:val="20"/>
              </w:rPr>
            </w:pPr>
            <w:r w:rsidRPr="00F900D2">
              <w:rPr>
                <w:rFonts w:ascii="Garamond" w:hAnsi="Garamond"/>
                <w:b/>
                <w:sz w:val="20"/>
              </w:rPr>
              <w:t>összeg</w:t>
            </w:r>
          </w:p>
        </w:tc>
      </w:tr>
      <w:tr w:rsidR="003D347E" w:rsidRPr="00395C24" w:rsidTr="004E35FF">
        <w:tc>
          <w:tcPr>
            <w:tcW w:w="3020" w:type="dxa"/>
            <w:shd w:val="clear" w:color="auto" w:fill="auto"/>
          </w:tcPr>
          <w:p w:rsidR="003D347E" w:rsidRPr="00F900D2" w:rsidRDefault="004D3D7E" w:rsidP="003D347E">
            <w:pPr>
              <w:rPr>
                <w:rFonts w:ascii="Garamond" w:hAnsi="Garamond"/>
                <w:b/>
                <w:i/>
                <w:sz w:val="20"/>
              </w:rPr>
            </w:pPr>
            <w:r>
              <w:rPr>
                <w:rFonts w:ascii="Garamond" w:hAnsi="Garamond"/>
                <w:b/>
                <w:i/>
                <w:sz w:val="20"/>
              </w:rPr>
              <w:t xml:space="preserve">A </w:t>
            </w:r>
            <w:r w:rsidR="003D347E" w:rsidRPr="00F900D2">
              <w:rPr>
                <w:rFonts w:ascii="Garamond" w:hAnsi="Garamond"/>
                <w:b/>
                <w:i/>
                <w:sz w:val="20"/>
              </w:rPr>
              <w:t>kis összegű követelés értékhatára</w:t>
            </w:r>
          </w:p>
        </w:tc>
        <w:tc>
          <w:tcPr>
            <w:tcW w:w="4630" w:type="dxa"/>
            <w:shd w:val="clear" w:color="auto" w:fill="auto"/>
          </w:tcPr>
          <w:p w:rsidR="003D347E" w:rsidRPr="00F900D2" w:rsidRDefault="003D347E" w:rsidP="00BF59EA">
            <w:pPr>
              <w:rPr>
                <w:rFonts w:ascii="Garamond" w:hAnsi="Garamond"/>
                <w:sz w:val="20"/>
              </w:rPr>
            </w:pPr>
            <w:r w:rsidRPr="00F900D2">
              <w:rPr>
                <w:rFonts w:ascii="Garamond" w:hAnsi="Garamond"/>
                <w:sz w:val="20"/>
              </w:rPr>
              <w:t>Magyarország 20</w:t>
            </w:r>
            <w:r w:rsidR="00BF59EA">
              <w:rPr>
                <w:rFonts w:ascii="Garamond" w:hAnsi="Garamond"/>
                <w:sz w:val="20"/>
              </w:rPr>
              <w:t>20</w:t>
            </w:r>
            <w:r w:rsidRPr="00F900D2">
              <w:rPr>
                <w:rFonts w:ascii="Garamond" w:hAnsi="Garamond"/>
                <w:sz w:val="20"/>
              </w:rPr>
              <w:t>. évi központi költségvetéséről szóló 201</w:t>
            </w:r>
            <w:r w:rsidR="003F3465">
              <w:rPr>
                <w:rFonts w:ascii="Garamond" w:hAnsi="Garamond"/>
                <w:sz w:val="20"/>
              </w:rPr>
              <w:t>9</w:t>
            </w:r>
            <w:r w:rsidRPr="00F900D2">
              <w:rPr>
                <w:rFonts w:ascii="Garamond" w:hAnsi="Garamond"/>
                <w:sz w:val="20"/>
              </w:rPr>
              <w:t xml:space="preserve">. évi </w:t>
            </w:r>
            <w:r w:rsidR="00742389">
              <w:rPr>
                <w:rFonts w:ascii="Garamond" w:hAnsi="Garamond"/>
                <w:sz w:val="20"/>
              </w:rPr>
              <w:t>L</w:t>
            </w:r>
            <w:r w:rsidR="003F3465">
              <w:rPr>
                <w:rFonts w:ascii="Garamond" w:hAnsi="Garamond"/>
                <w:sz w:val="20"/>
              </w:rPr>
              <w:t>XXI.</w:t>
            </w:r>
            <w:r w:rsidRPr="00F900D2">
              <w:rPr>
                <w:rFonts w:ascii="Garamond" w:hAnsi="Garamond"/>
                <w:sz w:val="20"/>
              </w:rPr>
              <w:t xml:space="preserve"> törvény </w:t>
            </w:r>
            <w:r w:rsidR="003F3465">
              <w:rPr>
                <w:rFonts w:ascii="Garamond" w:hAnsi="Garamond"/>
                <w:sz w:val="20"/>
              </w:rPr>
              <w:t>68</w:t>
            </w:r>
            <w:r w:rsidRPr="00F900D2">
              <w:rPr>
                <w:rFonts w:ascii="Garamond" w:hAnsi="Garamond"/>
                <w:sz w:val="20"/>
              </w:rPr>
              <w:t xml:space="preserve">.§ </w:t>
            </w:r>
          </w:p>
        </w:tc>
        <w:tc>
          <w:tcPr>
            <w:tcW w:w="2097" w:type="dxa"/>
            <w:shd w:val="clear" w:color="auto" w:fill="auto"/>
          </w:tcPr>
          <w:p w:rsidR="003D347E" w:rsidRPr="00F900D2" w:rsidRDefault="003C117B" w:rsidP="003C117B">
            <w:pPr>
              <w:pStyle w:val="Listaszerbekezds"/>
              <w:spacing w:after="0" w:line="240" w:lineRule="auto"/>
              <w:ind w:left="147"/>
              <w:rPr>
                <w:rFonts w:ascii="Garamond" w:hAnsi="Garamond"/>
                <w:b/>
                <w:sz w:val="20"/>
                <w:szCs w:val="20"/>
              </w:rPr>
            </w:pPr>
            <w:r>
              <w:rPr>
                <w:rFonts w:ascii="Garamond" w:hAnsi="Garamond"/>
                <w:b/>
                <w:sz w:val="20"/>
                <w:szCs w:val="20"/>
              </w:rPr>
              <w:t>100.000</w:t>
            </w:r>
            <w:r w:rsidR="006C3A4A">
              <w:rPr>
                <w:rFonts w:ascii="Garamond" w:hAnsi="Garamond"/>
                <w:b/>
                <w:sz w:val="20"/>
                <w:szCs w:val="20"/>
              </w:rPr>
              <w:t>,-</w:t>
            </w:r>
            <w:r w:rsidR="00A1730B">
              <w:rPr>
                <w:rFonts w:ascii="Garamond" w:hAnsi="Garamond"/>
                <w:b/>
                <w:sz w:val="20"/>
                <w:szCs w:val="20"/>
              </w:rPr>
              <w:t>Ft</w:t>
            </w:r>
            <w:r w:rsidR="003D347E" w:rsidRPr="00F900D2">
              <w:rPr>
                <w:rFonts w:ascii="Garamond" w:hAnsi="Garamond"/>
                <w:b/>
                <w:sz w:val="20"/>
                <w:szCs w:val="20"/>
              </w:rPr>
              <w:t xml:space="preserve"> </w:t>
            </w:r>
            <w:r w:rsidR="003D347E" w:rsidRPr="00F900D2">
              <w:rPr>
                <w:rStyle w:val="Lbjegyzet-hivatkozs"/>
                <w:rFonts w:ascii="Garamond" w:hAnsi="Garamond"/>
                <w:b/>
                <w:sz w:val="20"/>
                <w:szCs w:val="20"/>
              </w:rPr>
              <w:footnoteReference w:id="12"/>
            </w:r>
          </w:p>
          <w:p w:rsidR="003D347E" w:rsidRPr="00F900D2" w:rsidRDefault="003D347E" w:rsidP="003D347E">
            <w:pPr>
              <w:rPr>
                <w:rFonts w:ascii="Garamond" w:hAnsi="Garamond"/>
                <w:b/>
                <w:sz w:val="20"/>
              </w:rPr>
            </w:pPr>
          </w:p>
        </w:tc>
      </w:tr>
    </w:tbl>
    <w:p w:rsidR="003D347E" w:rsidRDefault="003D347E" w:rsidP="003D347E">
      <w:pPr>
        <w:rPr>
          <w:rFonts w:ascii="Garamond" w:hAnsi="Garamond"/>
          <w:b/>
          <w:sz w:val="20"/>
        </w:rPr>
      </w:pPr>
    </w:p>
    <w:p w:rsidR="004E35FF" w:rsidRDefault="004E35FF" w:rsidP="003D347E">
      <w:pPr>
        <w:rPr>
          <w:rFonts w:ascii="Garamond" w:hAnsi="Garamond"/>
          <w:b/>
          <w:sz w:val="20"/>
        </w:rPr>
      </w:pPr>
    </w:p>
    <w:p w:rsidR="00A1730B" w:rsidRDefault="00A1730B" w:rsidP="003D347E">
      <w:pPr>
        <w:rPr>
          <w:rFonts w:ascii="Garamond" w:hAnsi="Garamond"/>
          <w:b/>
          <w:sz w:val="20"/>
        </w:rPr>
      </w:pPr>
    </w:p>
    <w:p w:rsidR="00A1730B" w:rsidRDefault="00A1730B" w:rsidP="003D347E">
      <w:pPr>
        <w:rPr>
          <w:rFonts w:ascii="Garamond" w:hAnsi="Garamond"/>
          <w:b/>
          <w:sz w:val="20"/>
        </w:rPr>
      </w:pPr>
    </w:p>
    <w:p w:rsidR="003D347E" w:rsidRPr="004E35FF" w:rsidRDefault="003D347E" w:rsidP="00EC3AF1">
      <w:pPr>
        <w:pStyle w:val="Listaszerbekezds"/>
        <w:numPr>
          <w:ilvl w:val="0"/>
          <w:numId w:val="28"/>
        </w:numPr>
        <w:ind w:left="0"/>
        <w:jc w:val="both"/>
        <w:rPr>
          <w:rFonts w:ascii="Garamond" w:hAnsi="Garamond"/>
          <w:b/>
          <w:u w:val="single"/>
        </w:rPr>
      </w:pPr>
      <w:r w:rsidRPr="004E35FF">
        <w:rPr>
          <w:rFonts w:ascii="Garamond" w:hAnsi="Garamond"/>
          <w:b/>
          <w:u w:val="single"/>
        </w:rPr>
        <w:t>AZ EGYSZERŰSÍTETT FOGLALKOZTATÁS SORÁN TÖRTÉNŐ MUNKAVÉGZÉST TERHELŐ KÖZTERHEK AZ EGYSZERŰSÍTETT FOGLALKOZTATÁSRÓL SZÓLÓ 2010. ÉVI LXXV. TÖRVÉNY ALAPJÁN (NETTÓ BÉR)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4205"/>
        <w:gridCol w:w="2522"/>
      </w:tblGrid>
      <w:tr w:rsidR="003D347E" w:rsidRPr="00395C24" w:rsidTr="004E35FF">
        <w:tc>
          <w:tcPr>
            <w:tcW w:w="3020" w:type="dxa"/>
            <w:shd w:val="clear" w:color="auto" w:fill="auto"/>
          </w:tcPr>
          <w:p w:rsidR="003D347E" w:rsidRPr="00F900D2" w:rsidRDefault="003D347E" w:rsidP="00F900D2">
            <w:pPr>
              <w:jc w:val="center"/>
              <w:rPr>
                <w:rFonts w:ascii="Garamond" w:hAnsi="Garamond"/>
                <w:b/>
                <w:sz w:val="20"/>
              </w:rPr>
            </w:pPr>
            <w:r w:rsidRPr="00F900D2">
              <w:rPr>
                <w:rFonts w:ascii="Garamond" w:hAnsi="Garamond"/>
                <w:b/>
                <w:sz w:val="20"/>
              </w:rPr>
              <w:t>megnevezés</w:t>
            </w:r>
          </w:p>
        </w:tc>
        <w:tc>
          <w:tcPr>
            <w:tcW w:w="4205" w:type="dxa"/>
            <w:shd w:val="clear" w:color="auto" w:fill="auto"/>
          </w:tcPr>
          <w:p w:rsidR="003D347E" w:rsidRPr="00F900D2" w:rsidRDefault="003D347E" w:rsidP="00F900D2">
            <w:pPr>
              <w:jc w:val="center"/>
              <w:rPr>
                <w:rFonts w:ascii="Garamond" w:hAnsi="Garamond"/>
                <w:b/>
                <w:sz w:val="20"/>
              </w:rPr>
            </w:pPr>
            <w:r w:rsidRPr="00F900D2">
              <w:rPr>
                <w:rFonts w:ascii="Garamond" w:hAnsi="Garamond"/>
                <w:b/>
                <w:sz w:val="20"/>
              </w:rPr>
              <w:t>jogszabályi hivatkozás</w:t>
            </w:r>
          </w:p>
        </w:tc>
        <w:tc>
          <w:tcPr>
            <w:tcW w:w="2522" w:type="dxa"/>
            <w:shd w:val="clear" w:color="auto" w:fill="auto"/>
          </w:tcPr>
          <w:p w:rsidR="003D347E" w:rsidRPr="00F900D2" w:rsidRDefault="003D347E" w:rsidP="00F900D2">
            <w:pPr>
              <w:jc w:val="center"/>
              <w:rPr>
                <w:rFonts w:ascii="Garamond" w:hAnsi="Garamond"/>
                <w:b/>
                <w:sz w:val="20"/>
              </w:rPr>
            </w:pPr>
            <w:r w:rsidRPr="00F900D2">
              <w:rPr>
                <w:rFonts w:ascii="Garamond" w:hAnsi="Garamond"/>
                <w:b/>
                <w:sz w:val="20"/>
              </w:rPr>
              <w:t>összeg</w:t>
            </w:r>
          </w:p>
        </w:tc>
      </w:tr>
      <w:tr w:rsidR="003D347E" w:rsidRPr="00395C24" w:rsidTr="004E35FF">
        <w:tc>
          <w:tcPr>
            <w:tcW w:w="3020" w:type="dxa"/>
            <w:shd w:val="clear" w:color="auto" w:fill="auto"/>
          </w:tcPr>
          <w:p w:rsidR="003D347E" w:rsidRPr="00F900D2" w:rsidRDefault="003D347E" w:rsidP="00F900D2">
            <w:pPr>
              <w:pStyle w:val="Listaszerbekezds"/>
              <w:numPr>
                <w:ilvl w:val="0"/>
                <w:numId w:val="31"/>
              </w:numPr>
              <w:spacing w:after="0" w:line="240" w:lineRule="auto"/>
              <w:ind w:left="313"/>
              <w:rPr>
                <w:rFonts w:ascii="Garamond" w:hAnsi="Garamond"/>
                <w:b/>
                <w:i/>
                <w:sz w:val="20"/>
                <w:szCs w:val="20"/>
              </w:rPr>
            </w:pPr>
            <w:r w:rsidRPr="00F900D2">
              <w:rPr>
                <w:rFonts w:ascii="Garamond" w:hAnsi="Garamond"/>
                <w:b/>
                <w:i/>
                <w:sz w:val="20"/>
                <w:szCs w:val="20"/>
              </w:rPr>
              <w:t>mezőgazdasági</w:t>
            </w:r>
            <w:r w:rsidRPr="00F900D2">
              <w:rPr>
                <w:rStyle w:val="Lbjegyzet-hivatkozs"/>
                <w:rFonts w:ascii="Garamond" w:hAnsi="Garamond"/>
                <w:b/>
                <w:i/>
                <w:sz w:val="20"/>
                <w:szCs w:val="20"/>
              </w:rPr>
              <w:footnoteReference w:id="13"/>
            </w:r>
            <w:r w:rsidRPr="00F900D2">
              <w:rPr>
                <w:rFonts w:ascii="Garamond" w:hAnsi="Garamond"/>
                <w:b/>
                <w:i/>
                <w:sz w:val="20"/>
                <w:szCs w:val="20"/>
              </w:rPr>
              <w:t xml:space="preserve"> és turisztikai idénymunka</w:t>
            </w:r>
            <w:r w:rsidRPr="00F900D2">
              <w:rPr>
                <w:rStyle w:val="Lbjegyzet-hivatkozs"/>
                <w:rFonts w:ascii="Garamond" w:hAnsi="Garamond"/>
                <w:b/>
                <w:i/>
                <w:sz w:val="20"/>
                <w:szCs w:val="20"/>
              </w:rPr>
              <w:footnoteReference w:id="14"/>
            </w:r>
          </w:p>
        </w:tc>
        <w:tc>
          <w:tcPr>
            <w:tcW w:w="4205" w:type="dxa"/>
            <w:shd w:val="clear" w:color="auto" w:fill="auto"/>
          </w:tcPr>
          <w:p w:rsidR="003D347E" w:rsidRPr="00F900D2" w:rsidRDefault="003D347E" w:rsidP="003D347E">
            <w:pPr>
              <w:rPr>
                <w:rFonts w:ascii="Garamond" w:hAnsi="Garamond"/>
                <w:b/>
                <w:sz w:val="20"/>
              </w:rPr>
            </w:pPr>
            <w:r w:rsidRPr="00F900D2">
              <w:rPr>
                <w:rFonts w:ascii="Garamond" w:hAnsi="Garamond"/>
                <w:sz w:val="20"/>
              </w:rPr>
              <w:t>az egyszerűsített foglalkoztatásról szóló 2010. évi LXXV. törvény</w:t>
            </w:r>
            <w:r w:rsidRPr="00F900D2">
              <w:rPr>
                <w:rFonts w:ascii="Garamond" w:hAnsi="Garamond"/>
                <w:b/>
                <w:sz w:val="20"/>
              </w:rPr>
              <w:t xml:space="preserve"> 8.§ (2)</w:t>
            </w:r>
            <w:r w:rsidR="008A4AE5">
              <w:rPr>
                <w:rFonts w:ascii="Garamond" w:hAnsi="Garamond"/>
                <w:b/>
                <w:sz w:val="20"/>
              </w:rPr>
              <w:t xml:space="preserve"> </w:t>
            </w:r>
            <w:r w:rsidRPr="00F900D2">
              <w:rPr>
                <w:rFonts w:ascii="Garamond" w:hAnsi="Garamond"/>
                <w:b/>
                <w:sz w:val="20"/>
              </w:rPr>
              <w:t>bekezdés, 7.§ (29 bekezdés a) pont</w:t>
            </w:r>
          </w:p>
        </w:tc>
        <w:tc>
          <w:tcPr>
            <w:tcW w:w="2522" w:type="dxa"/>
            <w:shd w:val="clear" w:color="auto" w:fill="auto"/>
          </w:tcPr>
          <w:p w:rsidR="003D347E" w:rsidRPr="00F900D2" w:rsidRDefault="003D347E" w:rsidP="006C3A4A">
            <w:pPr>
              <w:rPr>
                <w:rFonts w:ascii="Garamond" w:hAnsi="Garamond"/>
                <w:b/>
                <w:sz w:val="20"/>
              </w:rPr>
            </w:pPr>
            <w:r w:rsidRPr="00F900D2">
              <w:rPr>
                <w:rFonts w:ascii="Garamond" w:hAnsi="Garamond"/>
                <w:b/>
                <w:sz w:val="20"/>
              </w:rPr>
              <w:t>500</w:t>
            </w:r>
            <w:r w:rsidR="006C3A4A">
              <w:rPr>
                <w:rFonts w:ascii="Garamond" w:hAnsi="Garamond"/>
                <w:b/>
                <w:sz w:val="20"/>
              </w:rPr>
              <w:t>,-</w:t>
            </w:r>
            <w:r w:rsidRPr="00F900D2">
              <w:rPr>
                <w:rFonts w:ascii="Garamond" w:hAnsi="Garamond"/>
                <w:b/>
                <w:sz w:val="20"/>
              </w:rPr>
              <w:t xml:space="preserve"> </w:t>
            </w:r>
            <w:r w:rsidR="004E35FF">
              <w:rPr>
                <w:rFonts w:ascii="Garamond" w:hAnsi="Garamond"/>
                <w:b/>
                <w:sz w:val="20"/>
              </w:rPr>
              <w:t>F</w:t>
            </w:r>
            <w:r w:rsidRPr="00F900D2">
              <w:rPr>
                <w:rFonts w:ascii="Garamond" w:hAnsi="Garamond"/>
                <w:b/>
                <w:sz w:val="20"/>
              </w:rPr>
              <w:t>t/naptári nap</w:t>
            </w:r>
          </w:p>
        </w:tc>
      </w:tr>
      <w:tr w:rsidR="003D347E" w:rsidRPr="00395C24" w:rsidTr="004E35FF">
        <w:tc>
          <w:tcPr>
            <w:tcW w:w="3020" w:type="dxa"/>
            <w:shd w:val="clear" w:color="auto" w:fill="auto"/>
          </w:tcPr>
          <w:p w:rsidR="003D347E" w:rsidRPr="00F900D2" w:rsidRDefault="003D347E" w:rsidP="00F900D2">
            <w:pPr>
              <w:pStyle w:val="cf0"/>
              <w:numPr>
                <w:ilvl w:val="0"/>
                <w:numId w:val="31"/>
              </w:numPr>
              <w:spacing w:before="0" w:beforeAutospacing="0" w:after="0" w:afterAutospacing="0"/>
              <w:ind w:left="313"/>
              <w:rPr>
                <w:rFonts w:ascii="Garamond" w:hAnsi="Garamond"/>
                <w:b/>
                <w:i/>
                <w:sz w:val="18"/>
                <w:szCs w:val="18"/>
              </w:rPr>
            </w:pPr>
            <w:r w:rsidRPr="00F900D2">
              <w:rPr>
                <w:rFonts w:ascii="Garamond" w:hAnsi="Garamond"/>
                <w:b/>
                <w:i/>
                <w:iCs/>
                <w:sz w:val="20"/>
                <w:szCs w:val="20"/>
              </w:rPr>
              <w:t>alkalmi munka</w:t>
            </w:r>
            <w:r w:rsidRPr="00F900D2">
              <w:rPr>
                <w:rStyle w:val="Lbjegyzet-hivatkozs"/>
                <w:rFonts w:ascii="Garamond" w:hAnsi="Garamond"/>
                <w:b/>
                <w:i/>
                <w:iCs/>
                <w:sz w:val="20"/>
                <w:szCs w:val="20"/>
              </w:rPr>
              <w:footnoteReference w:id="15"/>
            </w:r>
          </w:p>
          <w:p w:rsidR="003D347E" w:rsidRPr="00F900D2" w:rsidRDefault="003D347E" w:rsidP="00F900D2">
            <w:pPr>
              <w:pStyle w:val="cf0"/>
              <w:spacing w:before="0" w:beforeAutospacing="0" w:after="0" w:afterAutospacing="0"/>
              <w:ind w:left="313"/>
              <w:rPr>
                <w:rFonts w:ascii="Garamond" w:hAnsi="Garamond"/>
                <w:b/>
                <w:i/>
                <w:sz w:val="18"/>
                <w:szCs w:val="18"/>
              </w:rPr>
            </w:pPr>
          </w:p>
        </w:tc>
        <w:tc>
          <w:tcPr>
            <w:tcW w:w="4205" w:type="dxa"/>
            <w:shd w:val="clear" w:color="auto" w:fill="auto"/>
          </w:tcPr>
          <w:p w:rsidR="003D347E" w:rsidRPr="00F900D2" w:rsidRDefault="003D347E" w:rsidP="003D347E">
            <w:pPr>
              <w:rPr>
                <w:rFonts w:ascii="Garamond" w:hAnsi="Garamond"/>
                <w:b/>
                <w:sz w:val="20"/>
              </w:rPr>
            </w:pPr>
            <w:r w:rsidRPr="00F900D2">
              <w:rPr>
                <w:rFonts w:ascii="Garamond" w:hAnsi="Garamond"/>
                <w:sz w:val="20"/>
              </w:rPr>
              <w:t>az egyszerűsített foglalkoztatásról szóló 2010. évi LXXV. törvény 2.§ 3. pont, 8.§ (2) bekezdés, 7.§ (1) b) pont</w:t>
            </w:r>
          </w:p>
        </w:tc>
        <w:tc>
          <w:tcPr>
            <w:tcW w:w="2522" w:type="dxa"/>
            <w:shd w:val="clear" w:color="auto" w:fill="auto"/>
          </w:tcPr>
          <w:p w:rsidR="003D347E" w:rsidRPr="00F900D2" w:rsidRDefault="003D347E" w:rsidP="006C3A4A">
            <w:pPr>
              <w:rPr>
                <w:rFonts w:ascii="Garamond" w:hAnsi="Garamond"/>
                <w:b/>
                <w:sz w:val="20"/>
              </w:rPr>
            </w:pPr>
            <w:r w:rsidRPr="00F900D2">
              <w:rPr>
                <w:rFonts w:ascii="Garamond" w:hAnsi="Garamond"/>
                <w:b/>
                <w:sz w:val="20"/>
              </w:rPr>
              <w:t>1</w:t>
            </w:r>
            <w:r w:rsidR="006C3A4A">
              <w:rPr>
                <w:rFonts w:ascii="Garamond" w:hAnsi="Garamond"/>
                <w:b/>
                <w:sz w:val="20"/>
              </w:rPr>
              <w:t>.</w:t>
            </w:r>
            <w:r w:rsidRPr="00F900D2">
              <w:rPr>
                <w:rFonts w:ascii="Garamond" w:hAnsi="Garamond"/>
                <w:b/>
                <w:sz w:val="20"/>
              </w:rPr>
              <w:t>000</w:t>
            </w:r>
            <w:r w:rsidR="006C3A4A">
              <w:rPr>
                <w:rFonts w:ascii="Garamond" w:hAnsi="Garamond"/>
                <w:b/>
                <w:sz w:val="20"/>
              </w:rPr>
              <w:t>,-</w:t>
            </w:r>
            <w:r w:rsidR="004E35FF">
              <w:rPr>
                <w:rFonts w:ascii="Garamond" w:hAnsi="Garamond"/>
                <w:b/>
                <w:sz w:val="20"/>
              </w:rPr>
              <w:t xml:space="preserve"> F</w:t>
            </w:r>
            <w:r w:rsidRPr="00F900D2">
              <w:rPr>
                <w:rFonts w:ascii="Garamond" w:hAnsi="Garamond"/>
                <w:b/>
                <w:sz w:val="20"/>
              </w:rPr>
              <w:t>t/naptári nap</w:t>
            </w:r>
          </w:p>
        </w:tc>
      </w:tr>
      <w:tr w:rsidR="003D347E" w:rsidRPr="00395C24" w:rsidTr="004E35FF">
        <w:tc>
          <w:tcPr>
            <w:tcW w:w="3020" w:type="dxa"/>
            <w:shd w:val="clear" w:color="auto" w:fill="auto"/>
          </w:tcPr>
          <w:p w:rsidR="003D347E" w:rsidRPr="00F900D2" w:rsidRDefault="003D347E" w:rsidP="00F900D2">
            <w:pPr>
              <w:pStyle w:val="Listaszerbekezds"/>
              <w:numPr>
                <w:ilvl w:val="0"/>
                <w:numId w:val="31"/>
              </w:numPr>
              <w:spacing w:after="0" w:line="240" w:lineRule="auto"/>
              <w:ind w:left="313"/>
              <w:rPr>
                <w:rFonts w:ascii="Garamond" w:hAnsi="Garamond"/>
                <w:b/>
                <w:i/>
                <w:sz w:val="20"/>
                <w:szCs w:val="20"/>
              </w:rPr>
            </w:pPr>
            <w:r w:rsidRPr="00F900D2">
              <w:rPr>
                <w:rFonts w:ascii="Garamond" w:hAnsi="Garamond"/>
                <w:b/>
                <w:i/>
                <w:sz w:val="20"/>
                <w:szCs w:val="20"/>
              </w:rPr>
              <w:t>filmipari statiszta alkalmi munkára irányuló egyszerűsített foglakoztatása</w:t>
            </w:r>
          </w:p>
        </w:tc>
        <w:tc>
          <w:tcPr>
            <w:tcW w:w="4205" w:type="dxa"/>
            <w:shd w:val="clear" w:color="auto" w:fill="auto"/>
          </w:tcPr>
          <w:p w:rsidR="003D347E" w:rsidRPr="00F900D2" w:rsidRDefault="003D347E" w:rsidP="003D347E">
            <w:pPr>
              <w:rPr>
                <w:rFonts w:ascii="Garamond" w:hAnsi="Garamond"/>
                <w:b/>
                <w:sz w:val="20"/>
              </w:rPr>
            </w:pPr>
            <w:r w:rsidRPr="00F900D2">
              <w:rPr>
                <w:rFonts w:ascii="Garamond" w:hAnsi="Garamond"/>
                <w:sz w:val="20"/>
              </w:rPr>
              <w:t>az egyszerűsített foglalkoztatásról szóló 2010. évi LXXV. törvény 8.§ (2) bekezdés</w:t>
            </w:r>
          </w:p>
        </w:tc>
        <w:tc>
          <w:tcPr>
            <w:tcW w:w="2522" w:type="dxa"/>
            <w:shd w:val="clear" w:color="auto" w:fill="auto"/>
          </w:tcPr>
          <w:p w:rsidR="003D347E" w:rsidRPr="00F900D2" w:rsidRDefault="003D347E" w:rsidP="004E35FF">
            <w:pPr>
              <w:rPr>
                <w:rFonts w:ascii="Garamond" w:hAnsi="Garamond"/>
                <w:b/>
                <w:sz w:val="20"/>
              </w:rPr>
            </w:pPr>
            <w:r w:rsidRPr="00F900D2">
              <w:rPr>
                <w:rFonts w:ascii="Garamond" w:hAnsi="Garamond"/>
                <w:b/>
                <w:sz w:val="20"/>
              </w:rPr>
              <w:t>3</w:t>
            </w:r>
            <w:r w:rsidR="006C3A4A">
              <w:rPr>
                <w:rFonts w:ascii="Garamond" w:hAnsi="Garamond"/>
                <w:b/>
                <w:sz w:val="20"/>
              </w:rPr>
              <w:t>.</w:t>
            </w:r>
            <w:r w:rsidRPr="00F900D2">
              <w:rPr>
                <w:rFonts w:ascii="Garamond" w:hAnsi="Garamond"/>
                <w:b/>
                <w:sz w:val="20"/>
              </w:rPr>
              <w:t>000</w:t>
            </w:r>
            <w:r w:rsidR="006C3A4A">
              <w:rPr>
                <w:rFonts w:ascii="Garamond" w:hAnsi="Garamond"/>
                <w:b/>
                <w:sz w:val="20"/>
              </w:rPr>
              <w:t>,-</w:t>
            </w:r>
            <w:r w:rsidR="004E35FF">
              <w:rPr>
                <w:rFonts w:ascii="Garamond" w:hAnsi="Garamond"/>
                <w:b/>
                <w:sz w:val="20"/>
              </w:rPr>
              <w:t xml:space="preserve"> F</w:t>
            </w:r>
            <w:r w:rsidRPr="00F900D2">
              <w:rPr>
                <w:rFonts w:ascii="Garamond" w:hAnsi="Garamond"/>
                <w:b/>
                <w:sz w:val="20"/>
              </w:rPr>
              <w:t>t/naptári nap</w:t>
            </w:r>
          </w:p>
        </w:tc>
      </w:tr>
    </w:tbl>
    <w:p w:rsidR="003D347E" w:rsidRPr="00395C24" w:rsidRDefault="003D347E" w:rsidP="003D347E">
      <w:pPr>
        <w:rPr>
          <w:rFonts w:ascii="Garamond" w:hAnsi="Garamond"/>
          <w:b/>
          <w:sz w:val="20"/>
        </w:rPr>
      </w:pPr>
    </w:p>
    <w:p w:rsidR="004E35FF" w:rsidRDefault="004E35FF" w:rsidP="004E35FF">
      <w:pPr>
        <w:pStyle w:val="Listaszerbekezds"/>
        <w:ind w:left="0"/>
        <w:rPr>
          <w:rFonts w:ascii="Garamond" w:hAnsi="Garamond"/>
          <w:b/>
          <w:sz w:val="20"/>
          <w:szCs w:val="20"/>
        </w:rPr>
      </w:pPr>
    </w:p>
    <w:p w:rsidR="004E35FF" w:rsidRDefault="007B0E55" w:rsidP="004E35FF">
      <w:pPr>
        <w:pStyle w:val="Listaszerbekezds"/>
        <w:ind w:left="0"/>
        <w:rPr>
          <w:rFonts w:ascii="Garamond" w:hAnsi="Garamond"/>
          <w:b/>
          <w:sz w:val="20"/>
          <w:szCs w:val="20"/>
        </w:rPr>
      </w:pPr>
      <w:hyperlink r:id="rId17" w:history="1">
        <w:r w:rsidR="00B67CF1" w:rsidRPr="00BA26C7">
          <w:rPr>
            <w:rStyle w:val="Hiperhivatkozs"/>
            <w:rFonts w:ascii="Garamond" w:hAnsi="Garamond"/>
            <w:b/>
            <w:sz w:val="20"/>
            <w:szCs w:val="20"/>
          </w:rPr>
          <w:t>https://24ora.eu/a-koztisztviseloi-illetmenyalap-es-kozalkalmazotti-bertabla-kozalkalmazotti-bertabla-fizetesi-fokozatok-megallapitasa/</w:t>
        </w:r>
      </w:hyperlink>
    </w:p>
    <w:sectPr w:rsidR="004E35FF" w:rsidSect="00530E55">
      <w:footerReference w:type="default" r:id="rId18"/>
      <w:footerReference w:type="first" r:id="rId19"/>
      <w:pgSz w:w="11907" w:h="16840" w:code="9"/>
      <w:pgMar w:top="426" w:right="992" w:bottom="426" w:left="851" w:header="426" w:footer="28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0E55" w:rsidRDefault="007B0E55">
      <w:r>
        <w:separator/>
      </w:r>
    </w:p>
  </w:endnote>
  <w:endnote w:type="continuationSeparator" w:id="0">
    <w:p w:rsidR="007B0E55" w:rsidRDefault="007B0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yriadPro-Bold">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47E" w:rsidRPr="00B4512E" w:rsidRDefault="003D347E">
    <w:pPr>
      <w:pStyle w:val="llb"/>
      <w:framePr w:wrap="auto" w:vAnchor="text" w:hAnchor="margin" w:xAlign="right" w:y="1"/>
      <w:rPr>
        <w:rStyle w:val="Oldalszm"/>
      </w:rPr>
    </w:pPr>
    <w:r w:rsidRPr="00B4512E">
      <w:rPr>
        <w:rStyle w:val="Oldalszm"/>
      </w:rPr>
      <w:fldChar w:fldCharType="begin"/>
    </w:r>
    <w:r w:rsidRPr="00B4512E">
      <w:rPr>
        <w:rStyle w:val="Oldalszm"/>
      </w:rPr>
      <w:instrText xml:space="preserve">PAGE  </w:instrText>
    </w:r>
    <w:r w:rsidRPr="00B4512E">
      <w:rPr>
        <w:rStyle w:val="Oldalszm"/>
      </w:rPr>
      <w:fldChar w:fldCharType="separate"/>
    </w:r>
    <w:r w:rsidR="000A6011">
      <w:rPr>
        <w:rStyle w:val="Oldalszm"/>
        <w:noProof/>
      </w:rPr>
      <w:t>4</w:t>
    </w:r>
    <w:r w:rsidRPr="00B4512E">
      <w:rPr>
        <w:rStyle w:val="Oldalszm"/>
      </w:rPr>
      <w:fldChar w:fldCharType="end"/>
    </w:r>
  </w:p>
  <w:p w:rsidR="00E06266" w:rsidRPr="00530E55" w:rsidRDefault="00BE242F" w:rsidP="003D347E">
    <w:pPr>
      <w:ind w:left="426" w:hanging="426"/>
      <w:jc w:val="center"/>
      <w:rPr>
        <w:rFonts w:ascii="Garamond" w:hAnsi="Garamond"/>
        <w:b/>
        <w:i/>
        <w:sz w:val="18"/>
        <w:szCs w:val="18"/>
      </w:rPr>
    </w:pPr>
    <w:r>
      <w:rPr>
        <w:rFonts w:ascii="Garamond" w:hAnsi="Garamond"/>
        <w:b/>
        <w:i/>
        <w:noProof/>
      </w:rPr>
      <mc:AlternateContent>
        <mc:Choice Requires="wps">
          <w:drawing>
            <wp:anchor distT="0" distB="0" distL="114300" distR="114300" simplePos="0" relativeHeight="251657216" behindDoc="0" locked="0" layoutInCell="1" allowOverlap="1">
              <wp:simplePos x="0" y="0"/>
              <wp:positionH relativeFrom="column">
                <wp:posOffset>-246380</wp:posOffset>
              </wp:positionH>
              <wp:positionV relativeFrom="paragraph">
                <wp:posOffset>3810</wp:posOffset>
              </wp:positionV>
              <wp:extent cx="6479540" cy="0"/>
              <wp:effectExtent l="10795" t="13335" r="5715" b="5715"/>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9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98E284"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pt,.3pt" to="490.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LXx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"/>
          </w:pict>
        </mc:Fallback>
      </mc:AlternateContent>
    </w:r>
    <w:r w:rsidR="003D347E" w:rsidRPr="00530E55">
      <w:rPr>
        <w:rFonts w:ascii="Garamond" w:hAnsi="Garamond"/>
        <w:b/>
        <w:i/>
        <w:sz w:val="18"/>
        <w:szCs w:val="18"/>
      </w:rPr>
      <w:t>Budapest Főváros Kormányhivatala Rehabilitációs Főosztály</w:t>
    </w:r>
    <w:r w:rsidR="00E06266" w:rsidRPr="00530E55">
      <w:rPr>
        <w:rFonts w:ascii="Garamond" w:hAnsi="Garamond"/>
        <w:b/>
        <w:i/>
        <w:sz w:val="18"/>
        <w:szCs w:val="18"/>
      </w:rPr>
      <w:t xml:space="preserve"> </w:t>
    </w:r>
  </w:p>
  <w:p w:rsidR="003D347E" w:rsidRPr="00E94BBB" w:rsidRDefault="003D347E" w:rsidP="003D347E">
    <w:pPr>
      <w:ind w:left="426" w:hanging="426"/>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266" w:rsidRDefault="00BE242F" w:rsidP="00561B7B">
    <w:pPr>
      <w:ind w:left="426" w:hanging="426"/>
      <w:jc w:val="center"/>
      <w:rPr>
        <w:rFonts w:ascii="Garamond" w:hAnsi="Garamond"/>
        <w:b/>
        <w:sz w:val="18"/>
        <w:szCs w:val="18"/>
      </w:rPr>
    </w:pPr>
    <w:r>
      <w:rPr>
        <w:rFonts w:ascii="Garamond" w:hAnsi="Garamond"/>
        <w:b/>
        <w:noProof/>
        <w:sz w:val="18"/>
        <w:szCs w:val="18"/>
      </w:rPr>
      <mc:AlternateContent>
        <mc:Choice Requires="wps">
          <w:drawing>
            <wp:anchor distT="0" distB="0" distL="114300" distR="114300" simplePos="0" relativeHeight="251658240" behindDoc="0" locked="0" layoutInCell="1" allowOverlap="1">
              <wp:simplePos x="0" y="0"/>
              <wp:positionH relativeFrom="column">
                <wp:posOffset>-93980</wp:posOffset>
              </wp:positionH>
              <wp:positionV relativeFrom="paragraph">
                <wp:posOffset>60960</wp:posOffset>
              </wp:positionV>
              <wp:extent cx="6479540" cy="0"/>
              <wp:effectExtent l="10795" t="13335" r="5715" b="5715"/>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9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8358E6"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pt,4.8pt" to="502.8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wc+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"/>
          </w:pict>
        </mc:Fallback>
      </mc:AlternateContent>
    </w:r>
  </w:p>
  <w:p w:rsidR="00E06266" w:rsidRPr="00530E55" w:rsidRDefault="00E06266" w:rsidP="00561B7B">
    <w:pPr>
      <w:ind w:left="426" w:hanging="426"/>
      <w:jc w:val="center"/>
      <w:rPr>
        <w:rFonts w:ascii="Garamond" w:hAnsi="Garamond"/>
        <w:b/>
        <w:i/>
        <w:sz w:val="18"/>
        <w:szCs w:val="18"/>
      </w:rPr>
    </w:pPr>
    <w:r w:rsidRPr="00530E55">
      <w:rPr>
        <w:rFonts w:ascii="Garamond" w:hAnsi="Garamond"/>
        <w:b/>
        <w:i/>
        <w:sz w:val="18"/>
        <w:szCs w:val="18"/>
      </w:rPr>
      <w:t>Budapest Főváros Kormányhivatala Rehabilitációs Főosztály</w:t>
    </w:r>
  </w:p>
  <w:p w:rsidR="00232863" w:rsidRPr="00561B7B" w:rsidRDefault="00232863" w:rsidP="00561B7B">
    <w:pPr>
      <w:ind w:left="426" w:hanging="426"/>
      <w:jc w:val="center"/>
      <w:rPr>
        <w:sz w:val="18"/>
        <w:szCs w:val="18"/>
      </w:rPr>
    </w:pPr>
    <w:r w:rsidRPr="00232863">
      <w:rPr>
        <w:sz w:val="18"/>
        <w:szCs w:val="18"/>
      </w:rPr>
      <w:t xml:space="preserve"> </w:t>
    </w:r>
  </w:p>
  <w:p w:rsidR="003D347E" w:rsidRPr="007F7776" w:rsidRDefault="003D347E" w:rsidP="006757ED">
    <w:pPr>
      <w:pStyle w:val="llb"/>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0E55" w:rsidRDefault="007B0E55">
      <w:r>
        <w:separator/>
      </w:r>
    </w:p>
  </w:footnote>
  <w:footnote w:type="continuationSeparator" w:id="0">
    <w:p w:rsidR="007B0E55" w:rsidRDefault="007B0E55">
      <w:r>
        <w:continuationSeparator/>
      </w:r>
    </w:p>
  </w:footnote>
  <w:footnote w:id="1">
    <w:p w:rsidR="00173EF0" w:rsidRPr="00173EF0" w:rsidRDefault="00173EF0" w:rsidP="00173EF0">
      <w:pPr>
        <w:pStyle w:val="NormlWeb"/>
        <w:spacing w:before="0" w:beforeAutospacing="0" w:after="0" w:afterAutospacing="0"/>
        <w:jc w:val="both"/>
        <w:rPr>
          <w:rFonts w:ascii="Garamond" w:hAnsi="Garamond"/>
          <w:sz w:val="16"/>
          <w:szCs w:val="16"/>
        </w:rPr>
      </w:pPr>
      <w:r w:rsidRPr="00173EF0">
        <w:rPr>
          <w:rStyle w:val="Lbjegyzet-hivatkozs"/>
          <w:rFonts w:ascii="Garamond" w:hAnsi="Garamond"/>
          <w:sz w:val="16"/>
          <w:szCs w:val="16"/>
        </w:rPr>
        <w:footnoteRef/>
      </w:r>
      <w:r w:rsidRPr="00173EF0">
        <w:rPr>
          <w:rFonts w:ascii="Garamond" w:hAnsi="Garamond"/>
          <w:sz w:val="16"/>
          <w:szCs w:val="16"/>
        </w:rPr>
        <w:t xml:space="preserve"> </w:t>
      </w:r>
      <w:r w:rsidRPr="00173EF0">
        <w:rPr>
          <w:rFonts w:ascii="Garamond" w:hAnsi="Garamond"/>
          <w:bCs/>
          <w:color w:val="auto"/>
          <w:sz w:val="16"/>
          <w:szCs w:val="16"/>
        </w:rPr>
        <w:t>327/2011. (XII. 29.) Korm. rendelet</w:t>
      </w:r>
      <w:r>
        <w:rPr>
          <w:rFonts w:ascii="Garamond" w:hAnsi="Garamond"/>
          <w:bCs/>
          <w:color w:val="auto"/>
          <w:sz w:val="16"/>
          <w:szCs w:val="16"/>
        </w:rPr>
        <w:t xml:space="preserve"> </w:t>
      </w:r>
      <w:r w:rsidRPr="00173EF0">
        <w:rPr>
          <w:rFonts w:ascii="Garamond" w:hAnsi="Garamond"/>
          <w:bCs/>
          <w:sz w:val="16"/>
          <w:szCs w:val="16"/>
        </w:rPr>
        <w:t>a megváltozott munkaképességű személyek ellátásaival kapcsolatos eljárási szabályokról 8/A.§</w:t>
      </w:r>
    </w:p>
  </w:footnote>
  <w:footnote w:id="2">
    <w:p w:rsidR="003D347E" w:rsidRPr="00883F4B" w:rsidRDefault="003D347E" w:rsidP="00173EF0">
      <w:pPr>
        <w:rPr>
          <w:rFonts w:ascii="Garamond" w:hAnsi="Garamond"/>
          <w:sz w:val="16"/>
          <w:szCs w:val="16"/>
        </w:rPr>
      </w:pPr>
      <w:r w:rsidRPr="00883F4B">
        <w:rPr>
          <w:rStyle w:val="Lbjegyzet-hivatkozs"/>
          <w:sz w:val="16"/>
          <w:szCs w:val="16"/>
        </w:rPr>
        <w:footnoteRef/>
      </w:r>
      <w:r w:rsidRPr="00883F4B">
        <w:rPr>
          <w:sz w:val="16"/>
          <w:szCs w:val="16"/>
        </w:rPr>
        <w:t xml:space="preserve"> </w:t>
      </w:r>
      <w:r w:rsidRPr="00883F4B">
        <w:rPr>
          <w:rFonts w:ascii="Garamond" w:hAnsi="Garamond"/>
          <w:i/>
          <w:iCs/>
          <w:sz w:val="16"/>
          <w:szCs w:val="16"/>
        </w:rPr>
        <w:t xml:space="preserve">3.§ </w:t>
      </w:r>
      <w:r w:rsidRPr="00883F4B">
        <w:rPr>
          <w:rFonts w:ascii="Garamond" w:hAnsi="Garamond"/>
          <w:sz w:val="16"/>
          <w:szCs w:val="16"/>
        </w:rPr>
        <w:t>(2) A rehabilitációs hatóság a komplex minősítés során megállapítja, hogy a megváltozott munkaképességű személy</w:t>
      </w:r>
    </w:p>
    <w:p w:rsidR="003D347E" w:rsidRPr="00883F4B" w:rsidRDefault="003D347E" w:rsidP="00173EF0">
      <w:pPr>
        <w:rPr>
          <w:rFonts w:ascii="Garamond" w:hAnsi="Garamond"/>
          <w:sz w:val="16"/>
          <w:szCs w:val="16"/>
        </w:rPr>
      </w:pPr>
      <w:r w:rsidRPr="00883F4B">
        <w:rPr>
          <w:rFonts w:ascii="Garamond" w:hAnsi="Garamond"/>
          <w:i/>
          <w:iCs/>
          <w:sz w:val="16"/>
          <w:szCs w:val="16"/>
        </w:rPr>
        <w:t xml:space="preserve">a) </w:t>
      </w:r>
      <w:r w:rsidRPr="00883F4B">
        <w:rPr>
          <w:rFonts w:ascii="Garamond" w:hAnsi="Garamond"/>
          <w:sz w:val="16"/>
          <w:szCs w:val="16"/>
        </w:rPr>
        <w:t>rehabilitálható, ezen belül</w:t>
      </w:r>
    </w:p>
    <w:p w:rsidR="003D347E" w:rsidRPr="00883F4B" w:rsidRDefault="003D347E" w:rsidP="00173EF0">
      <w:pPr>
        <w:ind w:left="708"/>
        <w:rPr>
          <w:rFonts w:ascii="Garamond" w:hAnsi="Garamond"/>
          <w:sz w:val="16"/>
          <w:szCs w:val="16"/>
        </w:rPr>
      </w:pPr>
      <w:r w:rsidRPr="00883F4B">
        <w:rPr>
          <w:rFonts w:ascii="Garamond" w:hAnsi="Garamond"/>
          <w:i/>
          <w:iCs/>
          <w:sz w:val="16"/>
          <w:szCs w:val="16"/>
        </w:rPr>
        <w:t xml:space="preserve">aa) </w:t>
      </w:r>
      <w:r w:rsidRPr="00883F4B">
        <w:rPr>
          <w:rFonts w:ascii="Garamond" w:hAnsi="Garamond"/>
          <w:sz w:val="16"/>
          <w:szCs w:val="16"/>
        </w:rPr>
        <w:t>foglalkoztathatósága rehabilitációval helyreállítható, vagy</w:t>
      </w:r>
    </w:p>
    <w:p w:rsidR="003D347E" w:rsidRPr="00883F4B" w:rsidRDefault="003D347E" w:rsidP="00173EF0">
      <w:pPr>
        <w:ind w:left="708"/>
        <w:rPr>
          <w:rFonts w:ascii="Garamond" w:hAnsi="Garamond"/>
          <w:sz w:val="16"/>
          <w:szCs w:val="16"/>
        </w:rPr>
      </w:pPr>
      <w:r w:rsidRPr="00883F4B">
        <w:rPr>
          <w:rFonts w:ascii="Garamond" w:hAnsi="Garamond"/>
          <w:i/>
          <w:iCs/>
          <w:sz w:val="16"/>
          <w:szCs w:val="16"/>
        </w:rPr>
        <w:t xml:space="preserve">ab) </w:t>
      </w:r>
      <w:r w:rsidRPr="00883F4B">
        <w:rPr>
          <w:rFonts w:ascii="Garamond" w:hAnsi="Garamond"/>
          <w:sz w:val="16"/>
          <w:szCs w:val="16"/>
        </w:rPr>
        <w:t>tartós foglalkozási rehabilitációt igényel;</w:t>
      </w:r>
    </w:p>
    <w:p w:rsidR="003D347E" w:rsidRPr="00883F4B" w:rsidRDefault="003D347E" w:rsidP="00173EF0">
      <w:pPr>
        <w:rPr>
          <w:rFonts w:ascii="Garamond" w:hAnsi="Garamond"/>
          <w:sz w:val="16"/>
          <w:szCs w:val="16"/>
        </w:rPr>
      </w:pPr>
      <w:r w:rsidRPr="00883F4B">
        <w:rPr>
          <w:rFonts w:ascii="Garamond" w:hAnsi="Garamond"/>
          <w:i/>
          <w:iCs/>
          <w:sz w:val="16"/>
          <w:szCs w:val="16"/>
        </w:rPr>
        <w:t xml:space="preserve">b) </w:t>
      </w:r>
      <w:r w:rsidRPr="00883F4B">
        <w:rPr>
          <w:rFonts w:ascii="Garamond" w:hAnsi="Garamond"/>
          <w:sz w:val="16"/>
          <w:szCs w:val="16"/>
        </w:rPr>
        <w:t>rehabilitációja nem javasolt, ezen belül</w:t>
      </w:r>
    </w:p>
    <w:p w:rsidR="003D347E" w:rsidRPr="00883F4B" w:rsidRDefault="003D347E" w:rsidP="00173EF0">
      <w:pPr>
        <w:ind w:left="708"/>
        <w:rPr>
          <w:rFonts w:ascii="Garamond" w:hAnsi="Garamond"/>
          <w:sz w:val="16"/>
          <w:szCs w:val="16"/>
        </w:rPr>
      </w:pPr>
      <w:r w:rsidRPr="00883F4B">
        <w:rPr>
          <w:rFonts w:ascii="Garamond" w:hAnsi="Garamond"/>
          <w:i/>
          <w:iCs/>
          <w:sz w:val="16"/>
          <w:szCs w:val="16"/>
        </w:rPr>
        <w:t xml:space="preserve">ba) </w:t>
      </w:r>
      <w:r w:rsidRPr="00883F4B">
        <w:rPr>
          <w:rFonts w:ascii="Garamond" w:hAnsi="Garamond"/>
          <w:sz w:val="16"/>
          <w:szCs w:val="16"/>
        </w:rPr>
        <w:t>egészségi állapota alapján foglalkoztathatósága rehabilitációval helyreállítható, azonban a komplex minősítés szakmai szabályairól szóló rendeletben meghatározott egyéb körülményei miatt foglalkozási rehabilitációja nem javasolt,</w:t>
      </w:r>
    </w:p>
    <w:p w:rsidR="003D347E" w:rsidRPr="00883F4B" w:rsidRDefault="003D347E" w:rsidP="00173EF0">
      <w:pPr>
        <w:ind w:left="708"/>
        <w:rPr>
          <w:rFonts w:ascii="Garamond" w:hAnsi="Garamond"/>
          <w:sz w:val="16"/>
          <w:szCs w:val="16"/>
        </w:rPr>
      </w:pPr>
      <w:r w:rsidRPr="00883F4B">
        <w:rPr>
          <w:rFonts w:ascii="Garamond" w:hAnsi="Garamond"/>
          <w:i/>
          <w:iCs/>
          <w:sz w:val="16"/>
          <w:szCs w:val="16"/>
        </w:rPr>
        <w:t xml:space="preserve">bb) </w:t>
      </w:r>
      <w:r w:rsidRPr="00883F4B">
        <w:rPr>
          <w:rFonts w:ascii="Garamond" w:hAnsi="Garamond"/>
          <w:sz w:val="16"/>
          <w:szCs w:val="16"/>
        </w:rPr>
        <w:t>egészségi állapota alapján tartós foglalkozási rehabilitációt igényel, azonban a komplex minősítés szakmai szabályairól szóló rendeletben meghatározott egyéb körülményei miatt foglalkozási rehabilitációja nem javasolt,</w:t>
      </w:r>
    </w:p>
    <w:p w:rsidR="003D347E" w:rsidRPr="00883F4B" w:rsidRDefault="003D347E" w:rsidP="00173EF0">
      <w:pPr>
        <w:ind w:left="708"/>
        <w:rPr>
          <w:rFonts w:ascii="Garamond" w:hAnsi="Garamond"/>
          <w:sz w:val="16"/>
          <w:szCs w:val="16"/>
        </w:rPr>
      </w:pPr>
      <w:r w:rsidRPr="00883F4B">
        <w:rPr>
          <w:rFonts w:ascii="Garamond" w:hAnsi="Garamond"/>
          <w:i/>
          <w:iCs/>
          <w:sz w:val="16"/>
          <w:szCs w:val="16"/>
        </w:rPr>
        <w:t xml:space="preserve">bc) </w:t>
      </w:r>
      <w:r w:rsidRPr="00883F4B">
        <w:rPr>
          <w:rFonts w:ascii="Garamond" w:hAnsi="Garamond"/>
          <w:sz w:val="16"/>
          <w:szCs w:val="16"/>
        </w:rPr>
        <w:t>kizárólag folyamatos támogatással foglalkoztatható, vagy</w:t>
      </w:r>
    </w:p>
    <w:p w:rsidR="003D347E" w:rsidRPr="00883F4B" w:rsidRDefault="003D347E" w:rsidP="00173EF0">
      <w:pPr>
        <w:ind w:left="708"/>
        <w:rPr>
          <w:rFonts w:ascii="Garamond" w:hAnsi="Garamond"/>
          <w:sz w:val="16"/>
          <w:szCs w:val="16"/>
        </w:rPr>
      </w:pPr>
      <w:r w:rsidRPr="00883F4B">
        <w:rPr>
          <w:rFonts w:ascii="Garamond" w:hAnsi="Garamond"/>
          <w:i/>
          <w:iCs/>
          <w:sz w:val="16"/>
          <w:szCs w:val="16"/>
        </w:rPr>
        <w:t xml:space="preserve">bd) </w:t>
      </w:r>
      <w:r w:rsidRPr="00883F4B">
        <w:rPr>
          <w:rFonts w:ascii="Garamond" w:hAnsi="Garamond"/>
          <w:sz w:val="16"/>
          <w:szCs w:val="16"/>
        </w:rPr>
        <w:t>egészségkárosodása jelentős és önellátásra nem vagy csak segítséggel képes.</w:t>
      </w:r>
    </w:p>
    <w:p w:rsidR="003D347E" w:rsidRPr="00883F4B" w:rsidRDefault="003D347E" w:rsidP="00173EF0">
      <w:pPr>
        <w:ind w:left="708"/>
        <w:rPr>
          <w:rFonts w:ascii="Garamond" w:hAnsi="Garamond"/>
          <w:sz w:val="16"/>
          <w:szCs w:val="16"/>
        </w:rPr>
      </w:pPr>
    </w:p>
  </w:footnote>
  <w:footnote w:id="3">
    <w:p w:rsidR="003D347E" w:rsidRPr="00883F4B" w:rsidRDefault="003D347E" w:rsidP="00173EF0">
      <w:pPr>
        <w:rPr>
          <w:rFonts w:ascii="Garamond" w:hAnsi="Garamond"/>
          <w:sz w:val="16"/>
          <w:szCs w:val="16"/>
        </w:rPr>
      </w:pPr>
      <w:r w:rsidRPr="00883F4B">
        <w:rPr>
          <w:rStyle w:val="Lbjegyzet-hivatkozs"/>
          <w:rFonts w:ascii="Garamond" w:hAnsi="Garamond"/>
          <w:sz w:val="16"/>
          <w:szCs w:val="16"/>
        </w:rPr>
        <w:footnoteRef/>
      </w:r>
      <w:r w:rsidRPr="00883F4B">
        <w:rPr>
          <w:rFonts w:ascii="Garamond" w:hAnsi="Garamond"/>
          <w:sz w:val="16"/>
          <w:szCs w:val="16"/>
        </w:rPr>
        <w:t xml:space="preserve"> </w:t>
      </w:r>
      <w:r w:rsidRPr="00883F4B">
        <w:rPr>
          <w:rFonts w:ascii="Garamond" w:hAnsi="Garamond"/>
          <w:b/>
          <w:bCs/>
          <w:sz w:val="16"/>
          <w:szCs w:val="16"/>
        </w:rPr>
        <w:t xml:space="preserve">5. § </w:t>
      </w:r>
      <w:r w:rsidRPr="00883F4B">
        <w:rPr>
          <w:rFonts w:ascii="Garamond" w:hAnsi="Garamond"/>
          <w:sz w:val="16"/>
          <w:szCs w:val="16"/>
        </w:rPr>
        <w:t xml:space="preserve">(1) A megváltozott munkaképességű személy rokkantsági ellátásra jogosult, ha a </w:t>
      </w:r>
      <w:r w:rsidRPr="00883F4B">
        <w:rPr>
          <w:rFonts w:ascii="Garamond" w:hAnsi="Garamond"/>
          <w:b/>
          <w:sz w:val="16"/>
          <w:szCs w:val="16"/>
        </w:rPr>
        <w:t>rehabilitációja nem</w:t>
      </w:r>
      <w:r w:rsidRPr="00883F4B">
        <w:rPr>
          <w:rFonts w:ascii="Garamond" w:hAnsi="Garamond"/>
          <w:sz w:val="16"/>
          <w:szCs w:val="16"/>
        </w:rPr>
        <w:t xml:space="preserve"> javasolt.</w:t>
      </w:r>
    </w:p>
    <w:p w:rsidR="003D347E" w:rsidRPr="00883F4B" w:rsidRDefault="003D347E" w:rsidP="00173EF0">
      <w:pPr>
        <w:rPr>
          <w:rFonts w:ascii="Garamond" w:hAnsi="Garamond"/>
          <w:sz w:val="16"/>
          <w:szCs w:val="16"/>
        </w:rPr>
      </w:pPr>
      <w:r w:rsidRPr="00883F4B">
        <w:rPr>
          <w:rFonts w:ascii="Garamond" w:hAnsi="Garamond"/>
          <w:sz w:val="16"/>
          <w:szCs w:val="16"/>
        </w:rPr>
        <w:t>(2)</w:t>
      </w:r>
      <w:hyperlink r:id="rId1" w:anchor="lbj14id1483948633464a687" w:history="1">
        <w:r w:rsidRPr="00883F4B">
          <w:rPr>
            <w:rFonts w:ascii="Garamond" w:hAnsi="Garamond"/>
            <w:color w:val="0000FF"/>
            <w:sz w:val="16"/>
            <w:szCs w:val="16"/>
            <w:u w:val="single"/>
            <w:vertAlign w:val="superscript"/>
          </w:rPr>
          <w:t> * </w:t>
        </w:r>
      </w:hyperlink>
      <w:r w:rsidRPr="00883F4B">
        <w:rPr>
          <w:rFonts w:ascii="Garamond" w:hAnsi="Garamond"/>
          <w:sz w:val="16"/>
          <w:szCs w:val="16"/>
        </w:rPr>
        <w:t xml:space="preserve"> Rokkantsági ellátást kell megállapítani annak a megváltozott munkaképességű személynek is,</w:t>
      </w:r>
    </w:p>
    <w:p w:rsidR="003D347E" w:rsidRPr="00883F4B" w:rsidRDefault="003D347E" w:rsidP="00173EF0">
      <w:pPr>
        <w:rPr>
          <w:rFonts w:ascii="Garamond" w:hAnsi="Garamond"/>
          <w:sz w:val="16"/>
          <w:szCs w:val="16"/>
        </w:rPr>
      </w:pPr>
      <w:r w:rsidRPr="00883F4B">
        <w:rPr>
          <w:rFonts w:ascii="Garamond" w:hAnsi="Garamond"/>
          <w:i/>
          <w:iCs/>
          <w:sz w:val="16"/>
          <w:szCs w:val="16"/>
        </w:rPr>
        <w:t xml:space="preserve">a) </w:t>
      </w:r>
      <w:r w:rsidRPr="00883F4B">
        <w:rPr>
          <w:rFonts w:ascii="Garamond" w:hAnsi="Garamond"/>
          <w:sz w:val="16"/>
          <w:szCs w:val="16"/>
        </w:rPr>
        <w:t xml:space="preserve">akinek a </w:t>
      </w:r>
      <w:r w:rsidRPr="00883F4B">
        <w:rPr>
          <w:rFonts w:ascii="Garamond" w:hAnsi="Garamond"/>
          <w:b/>
          <w:sz w:val="16"/>
          <w:szCs w:val="16"/>
        </w:rPr>
        <w:t>foglalkoztathatósága rehabilitációval helyreállítható</w:t>
      </w:r>
      <w:r w:rsidRPr="00883F4B">
        <w:rPr>
          <w:rFonts w:ascii="Garamond" w:hAnsi="Garamond"/>
          <w:sz w:val="16"/>
          <w:szCs w:val="16"/>
        </w:rPr>
        <w:t>, vagy</w:t>
      </w:r>
    </w:p>
    <w:p w:rsidR="003D347E" w:rsidRPr="00883F4B" w:rsidRDefault="003D347E" w:rsidP="00173EF0">
      <w:pPr>
        <w:rPr>
          <w:rFonts w:ascii="Garamond" w:hAnsi="Garamond"/>
          <w:sz w:val="16"/>
          <w:szCs w:val="16"/>
        </w:rPr>
      </w:pPr>
      <w:r w:rsidRPr="00883F4B">
        <w:rPr>
          <w:rFonts w:ascii="Garamond" w:hAnsi="Garamond"/>
          <w:i/>
          <w:iCs/>
          <w:sz w:val="16"/>
          <w:szCs w:val="16"/>
        </w:rPr>
        <w:t xml:space="preserve">b) </w:t>
      </w:r>
      <w:r w:rsidRPr="00883F4B">
        <w:rPr>
          <w:rFonts w:ascii="Garamond" w:hAnsi="Garamond"/>
          <w:sz w:val="16"/>
          <w:szCs w:val="16"/>
        </w:rPr>
        <w:t xml:space="preserve">aki tartós foglalkozási rehabilitációt igényel és a kérelem benyújtásának, vagy a felülvizsgálat időpontjában az </w:t>
      </w:r>
      <w:r w:rsidRPr="00883F4B">
        <w:rPr>
          <w:rFonts w:ascii="Garamond" w:hAnsi="Garamond"/>
          <w:b/>
          <w:sz w:val="16"/>
          <w:szCs w:val="16"/>
        </w:rPr>
        <w:t>öregségi nyugdíjkorhatár betöltéséig hátralevő időtartam az 5 évet nem haladja meg.</w:t>
      </w:r>
    </w:p>
    <w:p w:rsidR="003D347E" w:rsidRDefault="003D347E" w:rsidP="003D347E">
      <w:pPr>
        <w:pStyle w:val="Lbjegyzetszveg"/>
      </w:pPr>
    </w:p>
  </w:footnote>
  <w:footnote w:id="4">
    <w:p w:rsidR="001D590A" w:rsidRPr="001D590A" w:rsidRDefault="001D590A" w:rsidP="001D590A">
      <w:pPr>
        <w:pStyle w:val="Lbjegyzetszveg"/>
      </w:pPr>
      <w:r>
        <w:rPr>
          <w:rStyle w:val="Lbjegyzet-hivatkozs"/>
        </w:rPr>
        <w:footnoteRef/>
      </w:r>
      <w:r>
        <w:t xml:space="preserve"> </w:t>
      </w:r>
      <w:r w:rsidRPr="001D590A">
        <w:rPr>
          <w:sz w:val="16"/>
          <w:szCs w:val="16"/>
        </w:rPr>
        <w:t>Ez az új Tbj.</w:t>
      </w:r>
      <w:r w:rsidRPr="001D590A">
        <w:rPr>
          <w:bCs/>
          <w:sz w:val="16"/>
          <w:szCs w:val="16"/>
        </w:rPr>
        <w:t xml:space="preserve"> a társadalombiztosítás ellátásaira jogosultakról, valamint ezen ellátások fedezetéről</w:t>
      </w:r>
      <w:r>
        <w:rPr>
          <w:bCs/>
          <w:sz w:val="16"/>
          <w:szCs w:val="16"/>
        </w:rPr>
        <w:t>.</w:t>
      </w:r>
    </w:p>
  </w:footnote>
  <w:footnote w:id="5">
    <w:p w:rsidR="003D347E" w:rsidRPr="00FA424D" w:rsidRDefault="003D347E" w:rsidP="001D590A">
      <w:pPr>
        <w:rPr>
          <w:b/>
          <w:sz w:val="16"/>
          <w:szCs w:val="16"/>
        </w:rPr>
      </w:pPr>
      <w:r w:rsidRPr="00FA424D">
        <w:rPr>
          <w:rStyle w:val="Lbjegyzet-hivatkozs"/>
          <w:sz w:val="16"/>
          <w:szCs w:val="16"/>
        </w:rPr>
        <w:footnoteRef/>
      </w:r>
      <w:r w:rsidRPr="00FA424D">
        <w:rPr>
          <w:sz w:val="16"/>
          <w:szCs w:val="16"/>
        </w:rPr>
        <w:t xml:space="preserve"> </w:t>
      </w:r>
      <w:r w:rsidR="001D590A">
        <w:rPr>
          <w:sz w:val="16"/>
          <w:szCs w:val="16"/>
        </w:rPr>
        <w:t xml:space="preserve">Tbj. </w:t>
      </w:r>
      <w:r w:rsidR="001D590A" w:rsidRPr="004D42A3">
        <w:rPr>
          <w:bCs/>
          <w:sz w:val="16"/>
          <w:szCs w:val="16"/>
        </w:rPr>
        <w:t>Egészségügyi szolgáltatási járulékfizetésre vonatkozó szabályok</w:t>
      </w:r>
      <w:r w:rsidR="001D590A">
        <w:rPr>
          <w:bCs/>
          <w:sz w:val="16"/>
          <w:szCs w:val="16"/>
        </w:rPr>
        <w:t xml:space="preserve"> </w:t>
      </w:r>
      <w:r w:rsidR="00B25226">
        <w:rPr>
          <w:bCs/>
          <w:sz w:val="16"/>
          <w:szCs w:val="16"/>
        </w:rPr>
        <w:t xml:space="preserve">43.§-47.§. </w:t>
      </w:r>
      <w:r w:rsidR="00B25226" w:rsidRPr="00E255A3">
        <w:rPr>
          <w:b/>
          <w:bCs/>
          <w:sz w:val="16"/>
          <w:szCs w:val="16"/>
          <w:u w:val="single"/>
        </w:rPr>
        <w:t>Jelentős változás 2019. évhez képest</w:t>
      </w:r>
      <w:r w:rsidR="006A24AE" w:rsidRPr="00E255A3">
        <w:rPr>
          <w:b/>
          <w:bCs/>
          <w:sz w:val="16"/>
          <w:szCs w:val="16"/>
          <w:u w:val="single"/>
        </w:rPr>
        <w:t>, lsd új Tbj.</w:t>
      </w:r>
      <w:r w:rsidR="00B25226" w:rsidRPr="00E255A3">
        <w:rPr>
          <w:b/>
          <w:bCs/>
          <w:sz w:val="16"/>
          <w:szCs w:val="16"/>
          <w:u w:val="single"/>
        </w:rPr>
        <w:t>.</w:t>
      </w:r>
    </w:p>
  </w:footnote>
  <w:footnote w:id="6">
    <w:p w:rsidR="003D347E" w:rsidRPr="004E1051" w:rsidRDefault="003D347E" w:rsidP="001D590A">
      <w:pPr>
        <w:pStyle w:val="NormlWeb"/>
        <w:spacing w:before="0" w:beforeAutospacing="0" w:after="0" w:afterAutospacing="0"/>
        <w:jc w:val="both"/>
        <w:rPr>
          <w:sz w:val="16"/>
          <w:szCs w:val="16"/>
          <w:shd w:val="clear" w:color="auto" w:fill="FFFFFF"/>
        </w:rPr>
      </w:pPr>
      <w:r w:rsidRPr="00FA424D">
        <w:rPr>
          <w:rStyle w:val="Lbjegyzet-hivatkozs"/>
          <w:sz w:val="16"/>
          <w:szCs w:val="16"/>
        </w:rPr>
        <w:footnoteRef/>
      </w:r>
      <w:r w:rsidRPr="00FA424D">
        <w:rPr>
          <w:sz w:val="16"/>
          <w:szCs w:val="16"/>
        </w:rPr>
        <w:t xml:space="preserve"> </w:t>
      </w:r>
      <w:r w:rsidR="002C2ED8" w:rsidRPr="004E1051">
        <w:rPr>
          <w:bCs/>
          <w:sz w:val="16"/>
          <w:szCs w:val="16"/>
        </w:rPr>
        <w:t>A Bérgarancia Alapról szóló 1994. évi LXVI. törvény</w:t>
      </w:r>
      <w:r w:rsidR="002C2ED8" w:rsidRPr="004E1051">
        <w:rPr>
          <w:sz w:val="16"/>
          <w:szCs w:val="16"/>
        </w:rPr>
        <w:t xml:space="preserve"> </w:t>
      </w:r>
      <w:r w:rsidR="002C2ED8" w:rsidRPr="004E1051">
        <w:rPr>
          <w:bCs/>
          <w:sz w:val="16"/>
          <w:szCs w:val="16"/>
        </w:rPr>
        <w:t>7. §</w:t>
      </w:r>
      <w:r w:rsidR="002C2ED8" w:rsidRPr="004E1051">
        <w:rPr>
          <w:sz w:val="16"/>
          <w:szCs w:val="16"/>
        </w:rPr>
        <w:t xml:space="preserve"> (1)</w:t>
      </w:r>
      <w:r w:rsidR="002C2ED8" w:rsidRPr="004E1051">
        <w:rPr>
          <w:sz w:val="16"/>
          <w:szCs w:val="16"/>
          <w:vertAlign w:val="superscript"/>
        </w:rPr>
        <w:t xml:space="preserve"> </w:t>
      </w:r>
      <w:r w:rsidR="002C2ED8" w:rsidRPr="004E1051">
        <w:rPr>
          <w:sz w:val="16"/>
          <w:szCs w:val="16"/>
        </w:rPr>
        <w:t xml:space="preserve">bek a felszámoló a támogatási igény meghatározása során a támogatásra jogosult gazdálkodó szervezetnek a jogosultakkal szemben, a bérfizetési napon fennálló bértartozását, de egy felszámolási eljáráson belül jogosultanként legfeljebb a tárgyévet megelőző második év – Központi Statisztikai Hivatal által közzétett – nemzetgazdasági havi bruttó átlagkeresetének (a továbbiakban: bruttó átlagkereset) ötszörösét veheti figyelembe. </w:t>
      </w:r>
      <w:r w:rsidR="00864EAC" w:rsidRPr="004E1051">
        <w:rPr>
          <w:sz w:val="16"/>
          <w:szCs w:val="16"/>
        </w:rPr>
        <w:t>Forrás:</w:t>
      </w:r>
      <w:r w:rsidR="004E1051">
        <w:rPr>
          <w:sz w:val="16"/>
          <w:szCs w:val="16"/>
        </w:rPr>
        <w:t>H</w:t>
      </w:r>
      <w:r w:rsidR="00864EAC" w:rsidRPr="004E1051">
        <w:rPr>
          <w:sz w:val="16"/>
          <w:szCs w:val="16"/>
        </w:rPr>
        <w:t>ivatalos értesítő 201</w:t>
      </w:r>
      <w:r w:rsidR="009A4B91">
        <w:rPr>
          <w:sz w:val="16"/>
          <w:szCs w:val="16"/>
        </w:rPr>
        <w:t>9</w:t>
      </w:r>
      <w:r w:rsidR="00864EAC" w:rsidRPr="004E1051">
        <w:rPr>
          <w:sz w:val="16"/>
          <w:szCs w:val="16"/>
        </w:rPr>
        <w:t xml:space="preserve">. évi 9. száma </w:t>
      </w:r>
      <w:r w:rsidR="009A4B91">
        <w:rPr>
          <w:sz w:val="16"/>
          <w:szCs w:val="16"/>
        </w:rPr>
        <w:t>605</w:t>
      </w:r>
      <w:r w:rsidR="004E1051">
        <w:rPr>
          <w:sz w:val="16"/>
          <w:szCs w:val="16"/>
        </w:rPr>
        <w:t xml:space="preserve">. oldala </w:t>
      </w:r>
      <w:r w:rsidR="00864EAC" w:rsidRPr="004E1051">
        <w:rPr>
          <w:sz w:val="16"/>
          <w:szCs w:val="16"/>
        </w:rPr>
        <w:t>alapján</w:t>
      </w:r>
      <w:r w:rsidR="004E1051">
        <w:rPr>
          <w:sz w:val="16"/>
          <w:szCs w:val="16"/>
        </w:rPr>
        <w:t>,</w:t>
      </w:r>
      <w:r w:rsidR="00864EAC" w:rsidRPr="004E1051">
        <w:rPr>
          <w:sz w:val="16"/>
          <w:szCs w:val="16"/>
        </w:rPr>
        <w:t xml:space="preserve"> a 201</w:t>
      </w:r>
      <w:r w:rsidR="009A4B91">
        <w:rPr>
          <w:sz w:val="16"/>
          <w:szCs w:val="16"/>
        </w:rPr>
        <w:t>8</w:t>
      </w:r>
      <w:r w:rsidR="00864EAC" w:rsidRPr="004E1051">
        <w:rPr>
          <w:sz w:val="16"/>
          <w:szCs w:val="16"/>
        </w:rPr>
        <w:t>. évi bruttó havi átlagker</w:t>
      </w:r>
      <w:r w:rsidR="004E1051">
        <w:rPr>
          <w:sz w:val="16"/>
          <w:szCs w:val="16"/>
        </w:rPr>
        <w:t>e</w:t>
      </w:r>
      <w:r w:rsidR="00864EAC" w:rsidRPr="004E1051">
        <w:rPr>
          <w:sz w:val="16"/>
          <w:szCs w:val="16"/>
        </w:rPr>
        <w:t>se</w:t>
      </w:r>
      <w:r w:rsidR="004E1051">
        <w:rPr>
          <w:sz w:val="16"/>
          <w:szCs w:val="16"/>
        </w:rPr>
        <w:t>t</w:t>
      </w:r>
      <w:r w:rsidR="00864EAC" w:rsidRPr="004E1051">
        <w:rPr>
          <w:sz w:val="16"/>
          <w:szCs w:val="16"/>
        </w:rPr>
        <w:t xml:space="preserve"> </w:t>
      </w:r>
      <w:r w:rsidR="009A4B91">
        <w:rPr>
          <w:sz w:val="16"/>
          <w:szCs w:val="16"/>
        </w:rPr>
        <w:t>329</w:t>
      </w:r>
      <w:r w:rsidR="00864EAC" w:rsidRPr="004E1051">
        <w:rPr>
          <w:sz w:val="16"/>
          <w:szCs w:val="16"/>
        </w:rPr>
        <w:t>.</w:t>
      </w:r>
      <w:r w:rsidR="009A4B91">
        <w:rPr>
          <w:sz w:val="16"/>
          <w:szCs w:val="16"/>
        </w:rPr>
        <w:t>9</w:t>
      </w:r>
      <w:r w:rsidR="00864EAC" w:rsidRPr="004E1051">
        <w:rPr>
          <w:sz w:val="16"/>
          <w:szCs w:val="16"/>
        </w:rPr>
        <w:t>00,-Ft.</w:t>
      </w:r>
    </w:p>
  </w:footnote>
  <w:footnote w:id="7">
    <w:p w:rsidR="00FA424D" w:rsidRPr="00FA424D" w:rsidRDefault="00FA424D">
      <w:pPr>
        <w:pStyle w:val="Lbjegyzetszveg"/>
        <w:rPr>
          <w:sz w:val="16"/>
          <w:szCs w:val="16"/>
        </w:rPr>
      </w:pPr>
      <w:r w:rsidRPr="00FA424D">
        <w:rPr>
          <w:rStyle w:val="Lbjegyzet-hivatkozs"/>
          <w:sz w:val="16"/>
          <w:szCs w:val="16"/>
        </w:rPr>
        <w:footnoteRef/>
      </w:r>
      <w:r w:rsidRPr="00FA424D">
        <w:rPr>
          <w:sz w:val="16"/>
          <w:szCs w:val="16"/>
        </w:rPr>
        <w:t xml:space="preserve"> Max</w:t>
      </w:r>
      <w:r>
        <w:rPr>
          <w:sz w:val="16"/>
          <w:szCs w:val="16"/>
        </w:rPr>
        <w:t>imum</w:t>
      </w:r>
      <w:r w:rsidRPr="00FA424D">
        <w:rPr>
          <w:sz w:val="16"/>
          <w:szCs w:val="16"/>
        </w:rPr>
        <w:t xml:space="preserve"> az éves rekreációs keretösszeg mértékéig </w:t>
      </w:r>
      <w:r>
        <w:rPr>
          <w:sz w:val="16"/>
          <w:szCs w:val="16"/>
        </w:rPr>
        <w:t xml:space="preserve">költségvetési szerveknél </w:t>
      </w:r>
      <w:r w:rsidRPr="00FA424D">
        <w:rPr>
          <w:sz w:val="16"/>
          <w:szCs w:val="16"/>
        </w:rPr>
        <w:t>200.00,-Ft</w:t>
      </w:r>
      <w:r>
        <w:rPr>
          <w:sz w:val="16"/>
          <w:szCs w:val="16"/>
        </w:rPr>
        <w:t xml:space="preserve">, illetve más munkáltatónál </w:t>
      </w:r>
      <w:r w:rsidRPr="00FA424D">
        <w:rPr>
          <w:sz w:val="16"/>
          <w:szCs w:val="16"/>
        </w:rPr>
        <w:t>450.000,-Ft/év.</w:t>
      </w:r>
    </w:p>
  </w:footnote>
  <w:footnote w:id="8">
    <w:p w:rsidR="0031651B" w:rsidRPr="00FA424D" w:rsidRDefault="0031651B" w:rsidP="0031651B">
      <w:pPr>
        <w:pStyle w:val="cf0"/>
        <w:spacing w:before="0" w:beforeAutospacing="0" w:after="0" w:afterAutospacing="0"/>
        <w:jc w:val="both"/>
        <w:rPr>
          <w:sz w:val="16"/>
          <w:szCs w:val="16"/>
        </w:rPr>
      </w:pPr>
      <w:r w:rsidRPr="00FA424D">
        <w:rPr>
          <w:rStyle w:val="Lbjegyzet-hivatkozs"/>
          <w:sz w:val="16"/>
          <w:szCs w:val="16"/>
        </w:rPr>
        <w:footnoteRef/>
      </w:r>
      <w:r w:rsidRPr="00FA424D">
        <w:rPr>
          <w:sz w:val="16"/>
          <w:szCs w:val="16"/>
        </w:rPr>
        <w:t xml:space="preserve"> a személyi jövedelemadóról szóló 1995. évi CXVII. törvény  70.§ </w:t>
      </w:r>
      <w:r w:rsidR="008A5FFD">
        <w:rPr>
          <w:sz w:val="16"/>
          <w:szCs w:val="16"/>
        </w:rPr>
        <w:t xml:space="preserve">(9) bekezdés </w:t>
      </w:r>
      <w:r w:rsidRPr="00FA424D">
        <w:rPr>
          <w:i/>
          <w:iCs/>
          <w:sz w:val="16"/>
          <w:szCs w:val="16"/>
        </w:rPr>
        <w:t xml:space="preserve">a) </w:t>
      </w:r>
      <w:r w:rsidRPr="00FA424D">
        <w:rPr>
          <w:iCs/>
          <w:sz w:val="16"/>
          <w:szCs w:val="16"/>
        </w:rPr>
        <w:t>csekély értékű ajándék:</w:t>
      </w:r>
      <w:r w:rsidRPr="00FA424D">
        <w:rPr>
          <w:i/>
          <w:iCs/>
          <w:sz w:val="16"/>
          <w:szCs w:val="16"/>
        </w:rPr>
        <w:t xml:space="preserve"> </w:t>
      </w:r>
      <w:r w:rsidRPr="00FA424D">
        <w:rPr>
          <w:sz w:val="16"/>
          <w:szCs w:val="16"/>
        </w:rPr>
        <w:t>a minimálbér 10 százalékát meg nem haladó értékű termék, szolgáltatás;</w:t>
      </w:r>
    </w:p>
  </w:footnote>
  <w:footnote w:id="9">
    <w:p w:rsidR="00560E61" w:rsidRPr="00560E61" w:rsidRDefault="00560E61" w:rsidP="00560E61">
      <w:pPr>
        <w:pStyle w:val="NormlWeb"/>
        <w:spacing w:before="0" w:beforeAutospacing="0" w:after="0" w:afterAutospacing="0"/>
        <w:rPr>
          <w:rFonts w:ascii="Garamond" w:hAnsi="Garamond"/>
          <w:sz w:val="16"/>
          <w:szCs w:val="16"/>
        </w:rPr>
      </w:pPr>
      <w:r w:rsidRPr="00560E61">
        <w:rPr>
          <w:rStyle w:val="Lbjegyzet-hivatkozs"/>
          <w:rFonts w:ascii="Garamond" w:hAnsi="Garamond"/>
          <w:sz w:val="16"/>
          <w:szCs w:val="16"/>
        </w:rPr>
        <w:footnoteRef/>
      </w:r>
      <w:r w:rsidRPr="00560E61">
        <w:rPr>
          <w:rFonts w:ascii="Garamond" w:hAnsi="Garamond"/>
          <w:sz w:val="16"/>
          <w:szCs w:val="16"/>
        </w:rPr>
        <w:t xml:space="preserve"> </w:t>
      </w:r>
      <w:r w:rsidRPr="00560E61">
        <w:rPr>
          <w:rFonts w:ascii="Garamond" w:hAnsi="Garamond"/>
          <w:b/>
          <w:sz w:val="16"/>
          <w:szCs w:val="16"/>
        </w:rPr>
        <w:t xml:space="preserve">a </w:t>
      </w:r>
      <w:r w:rsidRPr="00560E61">
        <w:rPr>
          <w:rFonts w:ascii="Garamond" w:hAnsi="Garamond"/>
          <w:b/>
          <w:bCs/>
          <w:sz w:val="16"/>
          <w:szCs w:val="16"/>
        </w:rPr>
        <w:t>kötelező egészségbiztosítás ellátásairól szóló 1997. évi LXXXII. törvény 48. §</w:t>
      </w:r>
      <w:bookmarkStart w:id="1" w:name="foot_859_place"/>
      <w:r w:rsidRPr="00560E61">
        <w:rPr>
          <w:rFonts w:ascii="Garamond" w:hAnsi="Garamond"/>
          <w:bCs/>
          <w:sz w:val="16"/>
          <w:szCs w:val="16"/>
          <w:vertAlign w:val="superscript"/>
        </w:rPr>
        <w:fldChar w:fldCharType="begin"/>
      </w:r>
      <w:r w:rsidRPr="00560E61">
        <w:rPr>
          <w:rFonts w:ascii="Garamond" w:hAnsi="Garamond"/>
          <w:bCs/>
          <w:sz w:val="16"/>
          <w:szCs w:val="16"/>
          <w:vertAlign w:val="superscript"/>
        </w:rPr>
        <w:instrText xml:space="preserve"> HYPERLINK "http://njt.hu/cgi_bin/njt_doc.cgi?docid=30386.296020" \l "foot859" </w:instrText>
      </w:r>
      <w:r w:rsidRPr="00560E61">
        <w:rPr>
          <w:rFonts w:ascii="Garamond" w:hAnsi="Garamond"/>
          <w:bCs/>
          <w:sz w:val="16"/>
          <w:szCs w:val="16"/>
          <w:vertAlign w:val="superscript"/>
        </w:rPr>
        <w:fldChar w:fldCharType="separate"/>
      </w:r>
      <w:r w:rsidRPr="00560E61">
        <w:rPr>
          <w:rStyle w:val="Hiperhivatkozs"/>
          <w:rFonts w:ascii="Garamond" w:hAnsi="Garamond"/>
          <w:bCs/>
          <w:sz w:val="16"/>
          <w:szCs w:val="16"/>
          <w:vertAlign w:val="superscript"/>
        </w:rPr>
        <w:t>859</w:t>
      </w:r>
      <w:r w:rsidRPr="00560E61">
        <w:rPr>
          <w:rFonts w:ascii="Garamond" w:hAnsi="Garamond"/>
          <w:bCs/>
          <w:sz w:val="16"/>
          <w:szCs w:val="16"/>
          <w:vertAlign w:val="superscript"/>
        </w:rPr>
        <w:fldChar w:fldCharType="end"/>
      </w:r>
      <w:bookmarkEnd w:id="1"/>
      <w:r w:rsidRPr="00560E61">
        <w:rPr>
          <w:rFonts w:ascii="Garamond" w:hAnsi="Garamond"/>
          <w:bCs/>
          <w:sz w:val="16"/>
          <w:szCs w:val="16"/>
        </w:rPr>
        <w:t xml:space="preserve"> (1) Ha a biztosítási idő a táppénzre való jogosultság kezdő napját megelőzően a 48/A. § (1) bekezdése szerint folyamatos, a táppénz alapját a táppénzre jogosultság kezdőnapját közvetlenül megelőző naptári év első napjától a jogosultság kezdő napját közvetlenül megelőző harmadik hónap utolsó napjáig terjedő időszakban az időszak utolsó napjához időben legközelebb eső 180 naptári napra jutó jövedelem alapján kell megállapítani. A folyamatos biztosítási idő megszakítása esetén a táppénz alapjaként a megszakítást megelőző jövedelmet nem lehet figyelembe venni.</w:t>
      </w:r>
    </w:p>
    <w:p w:rsidR="00560E61" w:rsidRPr="00560E61" w:rsidRDefault="00560E61" w:rsidP="00560E61">
      <w:pPr>
        <w:pStyle w:val="NormlWeb"/>
        <w:spacing w:before="0" w:beforeAutospacing="0" w:after="0" w:afterAutospacing="0"/>
        <w:rPr>
          <w:rFonts w:ascii="Garamond" w:hAnsi="Garamond"/>
          <w:sz w:val="16"/>
          <w:szCs w:val="16"/>
        </w:rPr>
      </w:pPr>
      <w:r w:rsidRPr="00560E61">
        <w:rPr>
          <w:rFonts w:ascii="Garamond" w:hAnsi="Garamond"/>
          <w:bCs/>
          <w:sz w:val="16"/>
          <w:szCs w:val="16"/>
        </w:rPr>
        <w:t>(2) Ha a biztosított az (1) bekezdésben meghatározott időszakban nem rendelkezik 180 naptári napi jövedelemmel, azonban az (1) bekezdés szerinti időszak utolsó napjához időben legközelebb eső időszakban rendelkezik legalább 120 naptári napi jövedelemmel, és van legalább a táppénzre való jogosultság kezdő napjától 180 napnyi – a 48/A. § (2) bekezdése szerinti – folyamatos biztosítási jogviszonya, akkor a táppénz naptári napi alapját a 120 napi tényleges jövedelem alapján kell megállapítani.</w:t>
      </w:r>
    </w:p>
  </w:footnote>
  <w:footnote w:id="10">
    <w:p w:rsidR="003D347E" w:rsidRPr="004E35FF" w:rsidRDefault="003D347E" w:rsidP="003D347E">
      <w:pPr>
        <w:pStyle w:val="cf0"/>
        <w:spacing w:before="0" w:beforeAutospacing="0" w:after="0" w:afterAutospacing="0"/>
        <w:ind w:firstLine="238"/>
        <w:rPr>
          <w:rFonts w:ascii="Garamond" w:hAnsi="Garamond"/>
          <w:sz w:val="16"/>
          <w:szCs w:val="16"/>
        </w:rPr>
      </w:pPr>
      <w:r w:rsidRPr="004E35FF">
        <w:rPr>
          <w:rStyle w:val="Lbjegyzet-hivatkozs"/>
          <w:sz w:val="16"/>
          <w:szCs w:val="16"/>
        </w:rPr>
        <w:footnoteRef/>
      </w:r>
      <w:r w:rsidRPr="004E35FF">
        <w:rPr>
          <w:sz w:val="16"/>
          <w:szCs w:val="16"/>
        </w:rPr>
        <w:t xml:space="preserve"> </w:t>
      </w:r>
      <w:r w:rsidR="006C3A4A">
        <w:rPr>
          <w:rFonts w:ascii="Garamond" w:hAnsi="Garamond"/>
          <w:sz w:val="16"/>
          <w:szCs w:val="16"/>
        </w:rPr>
        <w:t xml:space="preserve">Anno, gyermekgondozási segély, GYES. </w:t>
      </w:r>
      <w:r w:rsidR="006C3A4A" w:rsidRPr="004E35FF">
        <w:rPr>
          <w:rFonts w:ascii="Garamond" w:hAnsi="Garamond"/>
          <w:sz w:val="16"/>
          <w:szCs w:val="16"/>
        </w:rPr>
        <w:t xml:space="preserve"> </w:t>
      </w:r>
      <w:r w:rsidRPr="004E35FF">
        <w:rPr>
          <w:rFonts w:ascii="Garamond" w:hAnsi="Garamond"/>
          <w:b/>
          <w:bCs/>
          <w:sz w:val="16"/>
          <w:szCs w:val="16"/>
        </w:rPr>
        <w:t xml:space="preserve">20. § </w:t>
      </w:r>
      <w:r w:rsidRPr="004E35FF">
        <w:rPr>
          <w:rFonts w:ascii="Garamond" w:hAnsi="Garamond"/>
          <w:sz w:val="16"/>
          <w:szCs w:val="16"/>
        </w:rPr>
        <w:t xml:space="preserve">(1) Gyermekgondozást segítő ellátásra jogosult a szülő, valamint a gyám - ide nem értve a gyermekvédelmi gyámot és a kizárólag egyes gyámi feladatok ellátására kirendelt nevelőszülőt - a saját háztartásában nevelt </w:t>
      </w:r>
    </w:p>
    <w:p w:rsidR="003D347E" w:rsidRPr="004E35FF" w:rsidRDefault="003D347E" w:rsidP="003D347E">
      <w:pPr>
        <w:pStyle w:val="cf0"/>
        <w:spacing w:before="0" w:beforeAutospacing="0" w:after="0" w:afterAutospacing="0"/>
        <w:ind w:firstLine="238"/>
        <w:rPr>
          <w:rFonts w:ascii="Garamond" w:hAnsi="Garamond"/>
          <w:sz w:val="16"/>
          <w:szCs w:val="16"/>
        </w:rPr>
      </w:pPr>
      <w:r w:rsidRPr="004E35FF">
        <w:rPr>
          <w:rFonts w:ascii="Garamond" w:hAnsi="Garamond"/>
          <w:i/>
          <w:iCs/>
          <w:sz w:val="16"/>
          <w:szCs w:val="16"/>
        </w:rPr>
        <w:t>a)</w:t>
      </w:r>
      <w:hyperlink r:id="rId2" w:anchor="lbj80id14839594545937892" w:history="1">
        <w:r w:rsidRPr="004E35FF">
          <w:rPr>
            <w:rStyle w:val="Hiperhivatkozs"/>
            <w:rFonts w:ascii="Garamond" w:hAnsi="Garamond"/>
            <w:sz w:val="16"/>
            <w:szCs w:val="16"/>
            <w:vertAlign w:val="superscript"/>
          </w:rPr>
          <w:t> * </w:t>
        </w:r>
      </w:hyperlink>
      <w:r w:rsidRPr="004E35FF">
        <w:rPr>
          <w:rFonts w:ascii="Garamond" w:hAnsi="Garamond"/>
          <w:i/>
          <w:iCs/>
          <w:sz w:val="16"/>
          <w:szCs w:val="16"/>
        </w:rPr>
        <w:t xml:space="preserve"> </w:t>
      </w:r>
      <w:r w:rsidRPr="004E35FF">
        <w:rPr>
          <w:rFonts w:ascii="Garamond" w:hAnsi="Garamond"/>
          <w:sz w:val="16"/>
          <w:szCs w:val="16"/>
        </w:rPr>
        <w:t>gyermek 3. életévének betöltéséig,</w:t>
      </w:r>
    </w:p>
    <w:p w:rsidR="003D347E" w:rsidRPr="004E35FF" w:rsidRDefault="003D347E" w:rsidP="003D347E">
      <w:pPr>
        <w:pStyle w:val="cf0"/>
        <w:spacing w:before="0" w:beforeAutospacing="0" w:after="0" w:afterAutospacing="0"/>
        <w:ind w:firstLine="238"/>
        <w:rPr>
          <w:rFonts w:ascii="Garamond" w:hAnsi="Garamond"/>
          <w:sz w:val="16"/>
          <w:szCs w:val="16"/>
        </w:rPr>
      </w:pPr>
      <w:r w:rsidRPr="004E35FF">
        <w:rPr>
          <w:rFonts w:ascii="Garamond" w:hAnsi="Garamond"/>
          <w:i/>
          <w:iCs/>
          <w:sz w:val="16"/>
          <w:szCs w:val="16"/>
        </w:rPr>
        <w:t>b)</w:t>
      </w:r>
      <w:hyperlink r:id="rId3" w:anchor="lbj81id14839594545937892" w:history="1">
        <w:r w:rsidRPr="004E35FF">
          <w:rPr>
            <w:rStyle w:val="Hiperhivatkozs"/>
            <w:rFonts w:ascii="Garamond" w:hAnsi="Garamond"/>
            <w:sz w:val="16"/>
            <w:szCs w:val="16"/>
            <w:vertAlign w:val="superscript"/>
          </w:rPr>
          <w:t> * </w:t>
        </w:r>
      </w:hyperlink>
      <w:r w:rsidRPr="004E35FF">
        <w:rPr>
          <w:rFonts w:ascii="Garamond" w:hAnsi="Garamond"/>
          <w:i/>
          <w:iCs/>
          <w:sz w:val="16"/>
          <w:szCs w:val="16"/>
        </w:rPr>
        <w:t xml:space="preserve"> </w:t>
      </w:r>
      <w:r w:rsidRPr="004E35FF">
        <w:rPr>
          <w:rFonts w:ascii="Garamond" w:hAnsi="Garamond"/>
          <w:sz w:val="16"/>
          <w:szCs w:val="16"/>
        </w:rPr>
        <w:t>ikergyermekek esetén a tankötelessé válás évének végéig,</w:t>
      </w:r>
    </w:p>
    <w:p w:rsidR="003D347E" w:rsidRPr="004E35FF" w:rsidRDefault="003D347E" w:rsidP="003D347E">
      <w:pPr>
        <w:pStyle w:val="cf0"/>
        <w:spacing w:before="0" w:beforeAutospacing="0" w:after="0" w:afterAutospacing="0"/>
        <w:ind w:firstLine="238"/>
        <w:rPr>
          <w:rFonts w:ascii="Garamond" w:hAnsi="Garamond"/>
          <w:sz w:val="16"/>
          <w:szCs w:val="16"/>
        </w:rPr>
      </w:pPr>
      <w:r w:rsidRPr="004E35FF">
        <w:rPr>
          <w:rFonts w:ascii="Garamond" w:hAnsi="Garamond"/>
          <w:i/>
          <w:iCs/>
          <w:sz w:val="16"/>
          <w:szCs w:val="16"/>
        </w:rPr>
        <w:t>c)</w:t>
      </w:r>
      <w:hyperlink r:id="rId4" w:anchor="lbj82id14839594545937892" w:history="1">
        <w:r w:rsidRPr="004E35FF">
          <w:rPr>
            <w:rStyle w:val="Hiperhivatkozs"/>
            <w:rFonts w:ascii="Garamond" w:hAnsi="Garamond"/>
            <w:sz w:val="16"/>
            <w:szCs w:val="16"/>
            <w:vertAlign w:val="superscript"/>
          </w:rPr>
          <w:t> * </w:t>
        </w:r>
      </w:hyperlink>
      <w:r w:rsidRPr="004E35FF">
        <w:rPr>
          <w:rFonts w:ascii="Garamond" w:hAnsi="Garamond"/>
          <w:i/>
          <w:iCs/>
          <w:sz w:val="16"/>
          <w:szCs w:val="16"/>
        </w:rPr>
        <w:t xml:space="preserve"> </w:t>
      </w:r>
      <w:r w:rsidRPr="004E35FF">
        <w:rPr>
          <w:rFonts w:ascii="Garamond" w:hAnsi="Garamond"/>
          <w:sz w:val="16"/>
          <w:szCs w:val="16"/>
        </w:rPr>
        <w:t>tartósan beteg, illetve súlyosan fogyatékos gyermek 10. életévének betöltéséig.</w:t>
      </w:r>
    </w:p>
    <w:p w:rsidR="003D347E" w:rsidRPr="004E35FF" w:rsidRDefault="003D347E" w:rsidP="003D347E">
      <w:pPr>
        <w:pStyle w:val="cf0"/>
        <w:spacing w:before="0" w:beforeAutospacing="0" w:after="0" w:afterAutospacing="0"/>
        <w:ind w:firstLine="238"/>
        <w:rPr>
          <w:rFonts w:ascii="Garamond" w:hAnsi="Garamond"/>
          <w:sz w:val="16"/>
          <w:szCs w:val="16"/>
        </w:rPr>
      </w:pPr>
      <w:r w:rsidRPr="004E35FF">
        <w:rPr>
          <w:rFonts w:ascii="Garamond" w:hAnsi="Garamond"/>
          <w:sz w:val="16"/>
          <w:szCs w:val="16"/>
        </w:rPr>
        <w:t>(2)</w:t>
      </w:r>
      <w:hyperlink r:id="rId5" w:anchor="lbj83id14839594545937892" w:history="1">
        <w:r w:rsidRPr="004E35FF">
          <w:rPr>
            <w:rStyle w:val="Hiperhivatkozs"/>
            <w:rFonts w:ascii="Garamond" w:hAnsi="Garamond"/>
            <w:sz w:val="16"/>
            <w:szCs w:val="16"/>
            <w:vertAlign w:val="superscript"/>
          </w:rPr>
          <w:t> * </w:t>
        </w:r>
      </w:hyperlink>
      <w:r w:rsidRPr="004E35FF">
        <w:rPr>
          <w:rFonts w:ascii="Garamond" w:hAnsi="Garamond"/>
          <w:sz w:val="16"/>
          <w:szCs w:val="16"/>
        </w:rPr>
        <w:t xml:space="preserve"> Amennyiben ikergyermekek esetén a tankötelessé válás éve nem egyezik meg, úgy az (1) bekezdés alkalmazása során a legkésőbb tankötelessé váló gyermeket kell figyelembe venni.</w:t>
      </w:r>
    </w:p>
  </w:footnote>
  <w:footnote w:id="11">
    <w:p w:rsidR="003D347E" w:rsidRPr="004E35FF" w:rsidRDefault="003D347E" w:rsidP="004E35FF">
      <w:pPr>
        <w:pStyle w:val="cf0"/>
        <w:ind w:firstLine="240"/>
        <w:jc w:val="both"/>
        <w:rPr>
          <w:sz w:val="16"/>
          <w:szCs w:val="16"/>
        </w:rPr>
      </w:pPr>
      <w:r w:rsidRPr="004E35FF">
        <w:rPr>
          <w:rStyle w:val="Lbjegyzet-hivatkozs"/>
          <w:rFonts w:ascii="Garamond" w:hAnsi="Garamond"/>
          <w:sz w:val="16"/>
          <w:szCs w:val="16"/>
        </w:rPr>
        <w:footnoteRef/>
      </w:r>
      <w:r w:rsidRPr="004E35FF">
        <w:rPr>
          <w:rFonts w:ascii="Garamond" w:hAnsi="Garamond"/>
          <w:sz w:val="16"/>
          <w:szCs w:val="16"/>
        </w:rPr>
        <w:t xml:space="preserve"> </w:t>
      </w:r>
      <w:r w:rsidR="006C3A4A">
        <w:rPr>
          <w:rFonts w:ascii="Garamond" w:hAnsi="Garamond"/>
          <w:sz w:val="16"/>
          <w:szCs w:val="16"/>
        </w:rPr>
        <w:t xml:space="preserve">GYET </w:t>
      </w:r>
      <w:r w:rsidRPr="004E35FF">
        <w:rPr>
          <w:rFonts w:ascii="Garamond" w:hAnsi="Garamond"/>
          <w:b/>
          <w:bCs/>
          <w:sz w:val="16"/>
          <w:szCs w:val="16"/>
        </w:rPr>
        <w:t>23. §</w:t>
      </w:r>
      <w:hyperlink r:id="rId6" w:anchor="lbj108id14839594545937892" w:history="1">
        <w:r w:rsidRPr="004E35FF">
          <w:rPr>
            <w:rStyle w:val="Hiperhivatkozs"/>
            <w:rFonts w:ascii="Garamond" w:hAnsi="Garamond"/>
            <w:b/>
            <w:bCs/>
            <w:sz w:val="16"/>
            <w:szCs w:val="16"/>
            <w:vertAlign w:val="superscript"/>
          </w:rPr>
          <w:t> * </w:t>
        </w:r>
      </w:hyperlink>
      <w:r w:rsidRPr="004E35FF">
        <w:rPr>
          <w:rFonts w:ascii="Garamond" w:hAnsi="Garamond"/>
          <w:b/>
          <w:bCs/>
          <w:sz w:val="16"/>
          <w:szCs w:val="16"/>
        </w:rPr>
        <w:t xml:space="preserve"> </w:t>
      </w:r>
      <w:r w:rsidRPr="004E35FF">
        <w:rPr>
          <w:rFonts w:ascii="Garamond" w:hAnsi="Garamond"/>
          <w:sz w:val="16"/>
          <w:szCs w:val="16"/>
        </w:rPr>
        <w:t>(1) Gyermeknevelési támogatásra az a szülő és az a gyám - ide nem értve a gyermekvédelmi gyámot és a kizárólag egyes gyámi feladatok ellátására kirendelt nevelőszülőt - jogosult, aki saját háztartásában három vagy több kiskorú gyermeket nevel.  (2) A gyermeknevelési támogatás a legfiatalabb gyermek 3. életévének betöltésétől a 8. életévének betöltéséig jár.</w:t>
      </w:r>
    </w:p>
  </w:footnote>
  <w:footnote w:id="12">
    <w:p w:rsidR="003D347E" w:rsidRPr="004E35FF" w:rsidRDefault="003D347E" w:rsidP="003D347E">
      <w:pPr>
        <w:rPr>
          <w:rFonts w:ascii="Garamond" w:hAnsi="Garamond"/>
          <w:b/>
          <w:sz w:val="16"/>
          <w:szCs w:val="16"/>
        </w:rPr>
      </w:pPr>
      <w:r w:rsidRPr="004E35FF">
        <w:rPr>
          <w:rStyle w:val="Lbjegyzet-hivatkozs"/>
          <w:rFonts w:ascii="Garamond" w:hAnsi="Garamond"/>
          <w:sz w:val="16"/>
          <w:szCs w:val="16"/>
        </w:rPr>
        <w:footnoteRef/>
      </w:r>
      <w:r w:rsidRPr="004E35FF">
        <w:rPr>
          <w:rFonts w:ascii="Garamond" w:hAnsi="Garamond"/>
          <w:sz w:val="16"/>
          <w:szCs w:val="16"/>
        </w:rPr>
        <w:t xml:space="preserve"> Fontos tudni! </w:t>
      </w:r>
      <w:r w:rsidRPr="004E35FF">
        <w:rPr>
          <w:rFonts w:ascii="Garamond" w:hAnsi="Garamond"/>
          <w:b/>
          <w:sz w:val="16"/>
          <w:szCs w:val="16"/>
        </w:rPr>
        <w:t xml:space="preserve">Az államháztartásról szóló </w:t>
      </w:r>
      <w:r w:rsidRPr="004E35FF">
        <w:rPr>
          <w:rFonts w:ascii="Garamond" w:hAnsi="Garamond"/>
          <w:sz w:val="16"/>
          <w:szCs w:val="16"/>
        </w:rPr>
        <w:t>2011. évi CXCV. törvény</w:t>
      </w:r>
      <w:r w:rsidRPr="004E35FF">
        <w:rPr>
          <w:rFonts w:ascii="Garamond" w:hAnsi="Garamond"/>
          <w:b/>
          <w:sz w:val="16"/>
          <w:szCs w:val="16"/>
        </w:rPr>
        <w:t xml:space="preserve"> </w:t>
      </w:r>
      <w:r w:rsidRPr="004E35FF">
        <w:rPr>
          <w:rFonts w:ascii="Garamond" w:hAnsi="Garamond"/>
          <w:sz w:val="16"/>
          <w:szCs w:val="16"/>
        </w:rPr>
        <w:t xml:space="preserve">97.§ (3) bekezdése szerint az önkéntes teljesítésre történő felhíváson kívül a központi költségvetésről szóló törvényben megállapított </w:t>
      </w:r>
      <w:r w:rsidRPr="004E35FF">
        <w:rPr>
          <w:rFonts w:ascii="Garamond" w:hAnsi="Garamond"/>
          <w:b/>
          <w:sz w:val="16"/>
          <w:szCs w:val="16"/>
        </w:rPr>
        <w:t>értékhatárt el nem érő kis összegű követelést behajtásra előírni nem kell.</w:t>
      </w:r>
      <w:hyperlink r:id="rId7" w:anchor="lbj94id1483706227235d676" w:history="1">
        <w:r w:rsidRPr="004E35FF">
          <w:rPr>
            <w:rStyle w:val="Hiperhivatkozs"/>
            <w:rFonts w:ascii="Garamond" w:hAnsi="Garamond"/>
            <w:b/>
            <w:sz w:val="16"/>
            <w:szCs w:val="16"/>
            <w:vertAlign w:val="superscript"/>
          </w:rPr>
          <w:t> </w:t>
        </w:r>
      </w:hyperlink>
    </w:p>
  </w:footnote>
  <w:footnote w:id="13">
    <w:p w:rsidR="003D347E" w:rsidRPr="004E35FF" w:rsidRDefault="003D347E" w:rsidP="003D347E">
      <w:pPr>
        <w:rPr>
          <w:rFonts w:ascii="Garamond" w:hAnsi="Garamond"/>
          <w:sz w:val="16"/>
          <w:szCs w:val="16"/>
        </w:rPr>
      </w:pPr>
      <w:r w:rsidRPr="004E35FF">
        <w:rPr>
          <w:rStyle w:val="Lbjegyzet-hivatkozs"/>
          <w:rFonts w:ascii="Garamond" w:hAnsi="Garamond"/>
          <w:sz w:val="16"/>
          <w:szCs w:val="16"/>
        </w:rPr>
        <w:footnoteRef/>
      </w:r>
      <w:r w:rsidRPr="004E35FF">
        <w:rPr>
          <w:rFonts w:ascii="Garamond" w:hAnsi="Garamond"/>
          <w:sz w:val="16"/>
          <w:szCs w:val="16"/>
        </w:rPr>
        <w:t xml:space="preserve"> </w:t>
      </w:r>
      <w:r w:rsidRPr="004E35FF">
        <w:rPr>
          <w:rFonts w:ascii="Garamond" w:hAnsi="Garamond"/>
          <w:b/>
          <w:sz w:val="16"/>
          <w:szCs w:val="16"/>
        </w:rPr>
        <w:t>Mezőgazdasági idénymunka</w:t>
      </w:r>
      <w:r w:rsidRPr="004E35FF">
        <w:rPr>
          <w:rFonts w:ascii="Garamond" w:hAnsi="Garamond"/>
          <w:sz w:val="16"/>
          <w:szCs w:val="16"/>
        </w:rPr>
        <w:t xml:space="preserve"> az év adott időszakához vagy időpontjához kötődőnek kell tekinteni az olyan munkavégzést is, amely az előállított növény vagy állat biológiai sajátossága miatt végezhető el kizárólag abban az időszakban vagy időpontban. </w:t>
      </w:r>
    </w:p>
  </w:footnote>
  <w:footnote w:id="14">
    <w:p w:rsidR="003D347E" w:rsidRPr="004E35FF" w:rsidRDefault="003D347E" w:rsidP="003D347E">
      <w:pPr>
        <w:pStyle w:val="Lbjegyzetszveg"/>
        <w:rPr>
          <w:rFonts w:ascii="Garamond" w:hAnsi="Garamond"/>
          <w:sz w:val="16"/>
          <w:szCs w:val="16"/>
        </w:rPr>
      </w:pPr>
      <w:r w:rsidRPr="004E35FF">
        <w:rPr>
          <w:rStyle w:val="Lbjegyzet-hivatkozs"/>
          <w:rFonts w:ascii="Garamond" w:hAnsi="Garamond"/>
          <w:sz w:val="16"/>
          <w:szCs w:val="16"/>
        </w:rPr>
        <w:footnoteRef/>
      </w:r>
      <w:r w:rsidRPr="004E35FF">
        <w:rPr>
          <w:rFonts w:ascii="Garamond" w:hAnsi="Garamond"/>
          <w:sz w:val="16"/>
          <w:szCs w:val="16"/>
        </w:rPr>
        <w:t xml:space="preserve"> </w:t>
      </w:r>
      <w:r w:rsidRPr="004E35FF">
        <w:rPr>
          <w:rFonts w:ascii="Garamond" w:hAnsi="Garamond"/>
          <w:b/>
          <w:sz w:val="16"/>
          <w:szCs w:val="16"/>
        </w:rPr>
        <w:t>T</w:t>
      </w:r>
      <w:r w:rsidRPr="004E35FF">
        <w:rPr>
          <w:rFonts w:ascii="Garamond" w:hAnsi="Garamond"/>
          <w:b/>
          <w:iCs/>
          <w:sz w:val="16"/>
          <w:szCs w:val="16"/>
        </w:rPr>
        <w:t xml:space="preserve">urisztikai idénymunka: </w:t>
      </w:r>
      <w:r w:rsidRPr="004E35FF">
        <w:rPr>
          <w:rFonts w:ascii="Garamond" w:hAnsi="Garamond"/>
          <w:sz w:val="16"/>
          <w:szCs w:val="16"/>
        </w:rPr>
        <w:t>a kereskedelemről szóló törvényben meghatározott kereskedelmi jellegű turisztikai szolgáltatási tevékenységet folytató munkáltatónál végzett idénymunka, feltéve, hogy azonos felek között a határozott időre szóló munkaviszony időtartama nem haladja meg egy naptári éven belül a százhúsz napot</w:t>
      </w:r>
    </w:p>
  </w:footnote>
  <w:footnote w:id="15">
    <w:p w:rsidR="003D347E" w:rsidRPr="004E35FF" w:rsidRDefault="003D347E" w:rsidP="003D347E">
      <w:pPr>
        <w:pStyle w:val="cf0"/>
        <w:spacing w:before="0" w:beforeAutospacing="0" w:after="0" w:afterAutospacing="0"/>
        <w:rPr>
          <w:rFonts w:ascii="Garamond" w:hAnsi="Garamond"/>
          <w:sz w:val="16"/>
          <w:szCs w:val="16"/>
        </w:rPr>
      </w:pPr>
      <w:r w:rsidRPr="004E35FF">
        <w:rPr>
          <w:rStyle w:val="Lbjegyzet-hivatkozs"/>
          <w:rFonts w:ascii="Garamond" w:hAnsi="Garamond"/>
          <w:sz w:val="16"/>
          <w:szCs w:val="16"/>
        </w:rPr>
        <w:footnoteRef/>
      </w:r>
      <w:r w:rsidRPr="004E35FF">
        <w:rPr>
          <w:rFonts w:ascii="Garamond" w:hAnsi="Garamond"/>
          <w:sz w:val="16"/>
          <w:szCs w:val="16"/>
        </w:rPr>
        <w:t xml:space="preserve"> Alkalmi munka: a munkáltató és a munkavállaló között</w:t>
      </w:r>
    </w:p>
    <w:p w:rsidR="003D347E" w:rsidRPr="004E35FF" w:rsidRDefault="003D347E" w:rsidP="003D347E">
      <w:pPr>
        <w:pStyle w:val="cf0"/>
        <w:numPr>
          <w:ilvl w:val="1"/>
          <w:numId w:val="31"/>
        </w:numPr>
        <w:spacing w:before="0" w:beforeAutospacing="0" w:after="0" w:afterAutospacing="0"/>
        <w:rPr>
          <w:rFonts w:ascii="Garamond" w:hAnsi="Garamond"/>
          <w:sz w:val="16"/>
          <w:szCs w:val="16"/>
        </w:rPr>
      </w:pPr>
      <w:r w:rsidRPr="004E35FF">
        <w:rPr>
          <w:rFonts w:ascii="Garamond" w:hAnsi="Garamond"/>
          <w:sz w:val="16"/>
          <w:szCs w:val="16"/>
        </w:rPr>
        <w:t>összesen legfeljebb öt egymást követő naptári napig, és</w:t>
      </w:r>
    </w:p>
    <w:p w:rsidR="003D347E" w:rsidRPr="004E35FF" w:rsidRDefault="003D347E" w:rsidP="003D347E">
      <w:pPr>
        <w:pStyle w:val="cf0"/>
        <w:numPr>
          <w:ilvl w:val="1"/>
          <w:numId w:val="31"/>
        </w:numPr>
        <w:spacing w:before="0" w:beforeAutospacing="0" w:after="0" w:afterAutospacing="0"/>
        <w:rPr>
          <w:rFonts w:ascii="Garamond" w:hAnsi="Garamond"/>
          <w:sz w:val="16"/>
          <w:szCs w:val="16"/>
        </w:rPr>
      </w:pPr>
      <w:r w:rsidRPr="004E35FF">
        <w:rPr>
          <w:rFonts w:ascii="Garamond" w:hAnsi="Garamond"/>
          <w:sz w:val="16"/>
          <w:szCs w:val="16"/>
        </w:rPr>
        <w:t>egy naptári hónapon belül összesen legfeljebb tizenöt naptári napig, és egy naptári éven belül összesen legfeljebb kilencven naptári napig létesített, határozott időre szóló munkaviszony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A11BE"/>
    <w:multiLevelType w:val="multilevel"/>
    <w:tmpl w:val="89BEBB08"/>
    <w:lvl w:ilvl="0">
      <w:start w:val="13"/>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107F053E"/>
    <w:multiLevelType w:val="singleLevel"/>
    <w:tmpl w:val="AA60BF7A"/>
    <w:lvl w:ilvl="0">
      <w:start w:val="1"/>
      <w:numFmt w:val="upperRoman"/>
      <w:lvlText w:val="%1."/>
      <w:lvlJc w:val="left"/>
      <w:pPr>
        <w:tabs>
          <w:tab w:val="num" w:pos="2130"/>
        </w:tabs>
        <w:ind w:left="2130" w:hanging="720"/>
      </w:pPr>
      <w:rPr>
        <w:rFonts w:cs="Times New Roman" w:hint="default"/>
      </w:rPr>
    </w:lvl>
  </w:abstractNum>
  <w:abstractNum w:abstractNumId="2" w15:restartNumberingAfterBreak="0">
    <w:nsid w:val="12D05978"/>
    <w:multiLevelType w:val="singleLevel"/>
    <w:tmpl w:val="3EC8E11E"/>
    <w:lvl w:ilvl="0">
      <w:start w:val="12"/>
      <w:numFmt w:val="bullet"/>
      <w:lvlText w:val="-"/>
      <w:lvlJc w:val="left"/>
      <w:pPr>
        <w:tabs>
          <w:tab w:val="num" w:pos="930"/>
        </w:tabs>
        <w:ind w:left="930" w:hanging="360"/>
      </w:pPr>
      <w:rPr>
        <w:rFonts w:hint="default"/>
        <w:b w:val="0"/>
      </w:rPr>
    </w:lvl>
  </w:abstractNum>
  <w:abstractNum w:abstractNumId="3" w15:restartNumberingAfterBreak="0">
    <w:nsid w:val="13ED31D9"/>
    <w:multiLevelType w:val="hybridMultilevel"/>
    <w:tmpl w:val="304A0410"/>
    <w:lvl w:ilvl="0" w:tplc="16AAC922">
      <w:start w:val="1"/>
      <w:numFmt w:val="decimal"/>
      <w:lvlText w:val="%1."/>
      <w:lvlJc w:val="left"/>
      <w:pPr>
        <w:ind w:left="600" w:hanging="360"/>
      </w:pPr>
      <w:rPr>
        <w:rFonts w:ascii="Garamond" w:hAnsi="Garamond"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4177A43"/>
    <w:multiLevelType w:val="hybridMultilevel"/>
    <w:tmpl w:val="2BCA5E8C"/>
    <w:lvl w:ilvl="0" w:tplc="71A66B92">
      <w:start w:val="1"/>
      <w:numFmt w:val="decimal"/>
      <w:lvlText w:val="%1."/>
      <w:lvlJc w:val="left"/>
      <w:pPr>
        <w:ind w:left="600" w:hanging="360"/>
      </w:pPr>
      <w:rPr>
        <w:rFonts w:hint="default"/>
      </w:rPr>
    </w:lvl>
    <w:lvl w:ilvl="1" w:tplc="040E0019" w:tentative="1">
      <w:start w:val="1"/>
      <w:numFmt w:val="lowerLetter"/>
      <w:lvlText w:val="%2."/>
      <w:lvlJc w:val="left"/>
      <w:pPr>
        <w:ind w:left="1320" w:hanging="360"/>
      </w:pPr>
    </w:lvl>
    <w:lvl w:ilvl="2" w:tplc="040E001B" w:tentative="1">
      <w:start w:val="1"/>
      <w:numFmt w:val="lowerRoman"/>
      <w:lvlText w:val="%3."/>
      <w:lvlJc w:val="right"/>
      <w:pPr>
        <w:ind w:left="2040" w:hanging="180"/>
      </w:pPr>
    </w:lvl>
    <w:lvl w:ilvl="3" w:tplc="040E000F" w:tentative="1">
      <w:start w:val="1"/>
      <w:numFmt w:val="decimal"/>
      <w:lvlText w:val="%4."/>
      <w:lvlJc w:val="left"/>
      <w:pPr>
        <w:ind w:left="2760" w:hanging="360"/>
      </w:pPr>
    </w:lvl>
    <w:lvl w:ilvl="4" w:tplc="040E0019" w:tentative="1">
      <w:start w:val="1"/>
      <w:numFmt w:val="lowerLetter"/>
      <w:lvlText w:val="%5."/>
      <w:lvlJc w:val="left"/>
      <w:pPr>
        <w:ind w:left="3480" w:hanging="360"/>
      </w:pPr>
    </w:lvl>
    <w:lvl w:ilvl="5" w:tplc="040E001B" w:tentative="1">
      <w:start w:val="1"/>
      <w:numFmt w:val="lowerRoman"/>
      <w:lvlText w:val="%6."/>
      <w:lvlJc w:val="right"/>
      <w:pPr>
        <w:ind w:left="4200" w:hanging="180"/>
      </w:pPr>
    </w:lvl>
    <w:lvl w:ilvl="6" w:tplc="040E000F" w:tentative="1">
      <w:start w:val="1"/>
      <w:numFmt w:val="decimal"/>
      <w:lvlText w:val="%7."/>
      <w:lvlJc w:val="left"/>
      <w:pPr>
        <w:ind w:left="4920" w:hanging="360"/>
      </w:pPr>
    </w:lvl>
    <w:lvl w:ilvl="7" w:tplc="040E0019" w:tentative="1">
      <w:start w:val="1"/>
      <w:numFmt w:val="lowerLetter"/>
      <w:lvlText w:val="%8."/>
      <w:lvlJc w:val="left"/>
      <w:pPr>
        <w:ind w:left="5640" w:hanging="360"/>
      </w:pPr>
    </w:lvl>
    <w:lvl w:ilvl="8" w:tplc="040E001B" w:tentative="1">
      <w:start w:val="1"/>
      <w:numFmt w:val="lowerRoman"/>
      <w:lvlText w:val="%9."/>
      <w:lvlJc w:val="right"/>
      <w:pPr>
        <w:ind w:left="6360" w:hanging="180"/>
      </w:pPr>
    </w:lvl>
  </w:abstractNum>
  <w:abstractNum w:abstractNumId="5" w15:restartNumberingAfterBreak="0">
    <w:nsid w:val="18AC2E57"/>
    <w:multiLevelType w:val="hybridMultilevel"/>
    <w:tmpl w:val="472E2358"/>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1B1338"/>
    <w:multiLevelType w:val="hybridMultilevel"/>
    <w:tmpl w:val="EBF47F56"/>
    <w:lvl w:ilvl="0" w:tplc="040E000F">
      <w:start w:val="12"/>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B8737F9"/>
    <w:multiLevelType w:val="hybridMultilevel"/>
    <w:tmpl w:val="CB58A5F0"/>
    <w:lvl w:ilvl="0" w:tplc="040E000F">
      <w:start w:val="4"/>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BC80DC3"/>
    <w:multiLevelType w:val="multilevel"/>
    <w:tmpl w:val="89BEBB08"/>
    <w:lvl w:ilvl="0">
      <w:start w:val="13"/>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24603254"/>
    <w:multiLevelType w:val="hybridMultilevel"/>
    <w:tmpl w:val="B230766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7580D39"/>
    <w:multiLevelType w:val="hybridMultilevel"/>
    <w:tmpl w:val="9E884376"/>
    <w:lvl w:ilvl="0" w:tplc="39F87316">
      <w:start w:val="12"/>
      <w:numFmt w:val="bullet"/>
      <w:lvlText w:val="-"/>
      <w:lvlJc w:val="left"/>
      <w:pPr>
        <w:tabs>
          <w:tab w:val="num" w:pos="644"/>
        </w:tabs>
        <w:ind w:left="644" w:hanging="360"/>
      </w:pPr>
      <w:rPr>
        <w:rFonts w:ascii="Times New Roman" w:eastAsia="Times New Roman" w:hAnsi="Times New Roman" w:hint="default"/>
      </w:rPr>
    </w:lvl>
    <w:lvl w:ilvl="1" w:tplc="040E0003" w:tentative="1">
      <w:start w:val="1"/>
      <w:numFmt w:val="bullet"/>
      <w:lvlText w:val="o"/>
      <w:lvlJc w:val="left"/>
      <w:pPr>
        <w:tabs>
          <w:tab w:val="num" w:pos="1364"/>
        </w:tabs>
        <w:ind w:left="1364" w:hanging="360"/>
      </w:pPr>
      <w:rPr>
        <w:rFonts w:ascii="Courier New" w:hAnsi="Courier New" w:hint="default"/>
      </w:rPr>
    </w:lvl>
    <w:lvl w:ilvl="2" w:tplc="040E0005" w:tentative="1">
      <w:start w:val="1"/>
      <w:numFmt w:val="bullet"/>
      <w:lvlText w:val=""/>
      <w:lvlJc w:val="left"/>
      <w:pPr>
        <w:tabs>
          <w:tab w:val="num" w:pos="2084"/>
        </w:tabs>
        <w:ind w:left="2084" w:hanging="360"/>
      </w:pPr>
      <w:rPr>
        <w:rFonts w:ascii="Wingdings" w:hAnsi="Wingdings" w:hint="default"/>
      </w:rPr>
    </w:lvl>
    <w:lvl w:ilvl="3" w:tplc="040E0001" w:tentative="1">
      <w:start w:val="1"/>
      <w:numFmt w:val="bullet"/>
      <w:lvlText w:val=""/>
      <w:lvlJc w:val="left"/>
      <w:pPr>
        <w:tabs>
          <w:tab w:val="num" w:pos="2804"/>
        </w:tabs>
        <w:ind w:left="2804" w:hanging="360"/>
      </w:pPr>
      <w:rPr>
        <w:rFonts w:ascii="Symbol" w:hAnsi="Symbol" w:hint="default"/>
      </w:rPr>
    </w:lvl>
    <w:lvl w:ilvl="4" w:tplc="040E0003" w:tentative="1">
      <w:start w:val="1"/>
      <w:numFmt w:val="bullet"/>
      <w:lvlText w:val="o"/>
      <w:lvlJc w:val="left"/>
      <w:pPr>
        <w:tabs>
          <w:tab w:val="num" w:pos="3524"/>
        </w:tabs>
        <w:ind w:left="3524" w:hanging="360"/>
      </w:pPr>
      <w:rPr>
        <w:rFonts w:ascii="Courier New" w:hAnsi="Courier New" w:hint="default"/>
      </w:rPr>
    </w:lvl>
    <w:lvl w:ilvl="5" w:tplc="040E0005" w:tentative="1">
      <w:start w:val="1"/>
      <w:numFmt w:val="bullet"/>
      <w:lvlText w:val=""/>
      <w:lvlJc w:val="left"/>
      <w:pPr>
        <w:tabs>
          <w:tab w:val="num" w:pos="4244"/>
        </w:tabs>
        <w:ind w:left="4244" w:hanging="360"/>
      </w:pPr>
      <w:rPr>
        <w:rFonts w:ascii="Wingdings" w:hAnsi="Wingdings" w:hint="default"/>
      </w:rPr>
    </w:lvl>
    <w:lvl w:ilvl="6" w:tplc="040E0001" w:tentative="1">
      <w:start w:val="1"/>
      <w:numFmt w:val="bullet"/>
      <w:lvlText w:val=""/>
      <w:lvlJc w:val="left"/>
      <w:pPr>
        <w:tabs>
          <w:tab w:val="num" w:pos="4964"/>
        </w:tabs>
        <w:ind w:left="4964" w:hanging="360"/>
      </w:pPr>
      <w:rPr>
        <w:rFonts w:ascii="Symbol" w:hAnsi="Symbol" w:hint="default"/>
      </w:rPr>
    </w:lvl>
    <w:lvl w:ilvl="7" w:tplc="040E0003" w:tentative="1">
      <w:start w:val="1"/>
      <w:numFmt w:val="bullet"/>
      <w:lvlText w:val="o"/>
      <w:lvlJc w:val="left"/>
      <w:pPr>
        <w:tabs>
          <w:tab w:val="num" w:pos="5684"/>
        </w:tabs>
        <w:ind w:left="5684" w:hanging="360"/>
      </w:pPr>
      <w:rPr>
        <w:rFonts w:ascii="Courier New" w:hAnsi="Courier New" w:hint="default"/>
      </w:rPr>
    </w:lvl>
    <w:lvl w:ilvl="8" w:tplc="040E0005" w:tentative="1">
      <w:start w:val="1"/>
      <w:numFmt w:val="bullet"/>
      <w:lvlText w:val=""/>
      <w:lvlJc w:val="left"/>
      <w:pPr>
        <w:tabs>
          <w:tab w:val="num" w:pos="6404"/>
        </w:tabs>
        <w:ind w:left="6404" w:hanging="360"/>
      </w:pPr>
      <w:rPr>
        <w:rFonts w:ascii="Wingdings" w:hAnsi="Wingdings" w:hint="default"/>
      </w:rPr>
    </w:lvl>
  </w:abstractNum>
  <w:abstractNum w:abstractNumId="11" w15:restartNumberingAfterBreak="0">
    <w:nsid w:val="27D55DF2"/>
    <w:multiLevelType w:val="hybridMultilevel"/>
    <w:tmpl w:val="D9705D98"/>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5A2C25"/>
    <w:multiLevelType w:val="singleLevel"/>
    <w:tmpl w:val="9566D5FC"/>
    <w:lvl w:ilvl="0">
      <w:start w:val="1"/>
      <w:numFmt w:val="upperRoman"/>
      <w:lvlText w:val="%1."/>
      <w:lvlJc w:val="left"/>
      <w:pPr>
        <w:tabs>
          <w:tab w:val="num" w:pos="2130"/>
        </w:tabs>
        <w:ind w:left="2130" w:hanging="720"/>
      </w:pPr>
      <w:rPr>
        <w:rFonts w:cs="Times New Roman" w:hint="default"/>
      </w:rPr>
    </w:lvl>
  </w:abstractNum>
  <w:abstractNum w:abstractNumId="13" w15:restartNumberingAfterBreak="0">
    <w:nsid w:val="2CCB3338"/>
    <w:multiLevelType w:val="hybridMultilevel"/>
    <w:tmpl w:val="57280662"/>
    <w:lvl w:ilvl="0" w:tplc="EA2A0BD8">
      <w:start w:val="1"/>
      <w:numFmt w:val="decimal"/>
      <w:lvlText w:val="%1)"/>
      <w:lvlJc w:val="left"/>
      <w:pPr>
        <w:ind w:left="502" w:hanging="360"/>
      </w:pPr>
      <w:rPr>
        <w:rFonts w:ascii="Garamond" w:hAnsi="Garamond" w:hint="default"/>
        <w:b/>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14" w15:restartNumberingAfterBreak="0">
    <w:nsid w:val="2CE80779"/>
    <w:multiLevelType w:val="hybridMultilevel"/>
    <w:tmpl w:val="C6CC039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324822D9"/>
    <w:multiLevelType w:val="hybridMultilevel"/>
    <w:tmpl w:val="10D0647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33700504"/>
    <w:multiLevelType w:val="multilevel"/>
    <w:tmpl w:val="3E022162"/>
    <w:lvl w:ilvl="0">
      <w:start w:val="100"/>
      <w:numFmt w:val="decimal"/>
      <w:lvlText w:val="%1.0"/>
      <w:lvlJc w:val="left"/>
      <w:pPr>
        <w:ind w:left="570" w:hanging="570"/>
      </w:pPr>
      <w:rPr>
        <w:rFonts w:hint="default"/>
      </w:rPr>
    </w:lvl>
    <w:lvl w:ilvl="1">
      <w:start w:val="1"/>
      <w:numFmt w:val="decimalZero"/>
      <w:lvlText w:val="%1.%2"/>
      <w:lvlJc w:val="left"/>
      <w:pPr>
        <w:ind w:left="1278" w:hanging="57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7" w15:restartNumberingAfterBreak="0">
    <w:nsid w:val="33755E53"/>
    <w:multiLevelType w:val="hybridMultilevel"/>
    <w:tmpl w:val="43100722"/>
    <w:lvl w:ilvl="0" w:tplc="210AEBF2">
      <w:start w:val="2019"/>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337847D2"/>
    <w:multiLevelType w:val="hybridMultilevel"/>
    <w:tmpl w:val="689A6874"/>
    <w:lvl w:ilvl="0" w:tplc="5ED23954">
      <w:start w:val="7"/>
      <w:numFmt w:val="bullet"/>
      <w:lvlText w:val="-"/>
      <w:lvlJc w:val="left"/>
      <w:pPr>
        <w:tabs>
          <w:tab w:val="num" w:pos="720"/>
        </w:tabs>
        <w:ind w:left="720" w:hanging="360"/>
      </w:pPr>
      <w:rPr>
        <w:rFonts w:ascii="Times New Roman" w:eastAsia="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7C48B9"/>
    <w:multiLevelType w:val="hybridMultilevel"/>
    <w:tmpl w:val="A712DA64"/>
    <w:lvl w:ilvl="0" w:tplc="B3B00A9E">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0" w15:restartNumberingAfterBreak="0">
    <w:nsid w:val="34F1386E"/>
    <w:multiLevelType w:val="hybridMultilevel"/>
    <w:tmpl w:val="DF1EFB46"/>
    <w:lvl w:ilvl="0" w:tplc="8A38F74E">
      <w:start w:val="2006"/>
      <w:numFmt w:val="bullet"/>
      <w:lvlText w:val="-"/>
      <w:lvlJc w:val="left"/>
      <w:pPr>
        <w:tabs>
          <w:tab w:val="num" w:pos="720"/>
        </w:tabs>
        <w:ind w:left="720" w:hanging="360"/>
      </w:pPr>
      <w:rPr>
        <w:rFonts w:ascii="Times New Roman" w:eastAsia="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C214B6"/>
    <w:multiLevelType w:val="hybridMultilevel"/>
    <w:tmpl w:val="5D0C2D2A"/>
    <w:lvl w:ilvl="0" w:tplc="0B42598C">
      <w:start w:val="8"/>
      <w:numFmt w:val="decimal"/>
      <w:lvlText w:val="%1."/>
      <w:lvlJc w:val="left"/>
      <w:pPr>
        <w:tabs>
          <w:tab w:val="num" w:pos="720"/>
        </w:tabs>
        <w:ind w:left="720" w:hanging="360"/>
      </w:pPr>
      <w:rPr>
        <w:rFonts w:cs="Times New Roman" w:hint="default"/>
        <w:sz w:val="22"/>
        <w:szCs w:val="22"/>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BED2161"/>
    <w:multiLevelType w:val="hybridMultilevel"/>
    <w:tmpl w:val="7B98E64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3C2E6B8B"/>
    <w:multiLevelType w:val="hybridMultilevel"/>
    <w:tmpl w:val="26FACC7A"/>
    <w:lvl w:ilvl="0" w:tplc="040E000F">
      <w:start w:val="1"/>
      <w:numFmt w:val="decimal"/>
      <w:lvlText w:val="%1."/>
      <w:lvlJc w:val="left"/>
      <w:pPr>
        <w:ind w:left="36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3D621530"/>
    <w:multiLevelType w:val="hybridMultilevel"/>
    <w:tmpl w:val="30301316"/>
    <w:lvl w:ilvl="0" w:tplc="040E000F">
      <w:start w:val="1"/>
      <w:numFmt w:val="decimal"/>
      <w:lvlText w:val="%1."/>
      <w:lvlJc w:val="left"/>
      <w:pPr>
        <w:ind w:left="36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3E09122D"/>
    <w:multiLevelType w:val="singleLevel"/>
    <w:tmpl w:val="0044A388"/>
    <w:lvl w:ilvl="0">
      <w:start w:val="1"/>
      <w:numFmt w:val="upperRoman"/>
      <w:lvlText w:val="%1."/>
      <w:lvlJc w:val="left"/>
      <w:pPr>
        <w:tabs>
          <w:tab w:val="num" w:pos="2130"/>
        </w:tabs>
        <w:ind w:left="2130" w:hanging="720"/>
      </w:pPr>
      <w:rPr>
        <w:rFonts w:cs="Times New Roman" w:hint="default"/>
      </w:rPr>
    </w:lvl>
  </w:abstractNum>
  <w:abstractNum w:abstractNumId="26" w15:restartNumberingAfterBreak="0">
    <w:nsid w:val="408918F1"/>
    <w:multiLevelType w:val="hybridMultilevel"/>
    <w:tmpl w:val="5EF2DFF4"/>
    <w:lvl w:ilvl="0" w:tplc="AD3A1732">
      <w:start w:val="2006"/>
      <w:numFmt w:val="bullet"/>
      <w:lvlText w:val="-"/>
      <w:lvlJc w:val="left"/>
      <w:pPr>
        <w:tabs>
          <w:tab w:val="num" w:pos="927"/>
        </w:tabs>
        <w:ind w:left="927" w:hanging="360"/>
      </w:pPr>
      <w:rPr>
        <w:rFonts w:ascii="Times New Roman" w:eastAsia="Times New Roman" w:hAnsi="Times New Roman" w:hint="default"/>
      </w:rPr>
    </w:lvl>
    <w:lvl w:ilvl="1" w:tplc="040E0003" w:tentative="1">
      <w:start w:val="1"/>
      <w:numFmt w:val="bullet"/>
      <w:lvlText w:val="o"/>
      <w:lvlJc w:val="left"/>
      <w:pPr>
        <w:tabs>
          <w:tab w:val="num" w:pos="1647"/>
        </w:tabs>
        <w:ind w:left="1647" w:hanging="360"/>
      </w:pPr>
      <w:rPr>
        <w:rFonts w:ascii="Courier New" w:hAnsi="Courier New" w:hint="default"/>
      </w:rPr>
    </w:lvl>
    <w:lvl w:ilvl="2" w:tplc="040E0005" w:tentative="1">
      <w:start w:val="1"/>
      <w:numFmt w:val="bullet"/>
      <w:lvlText w:val=""/>
      <w:lvlJc w:val="left"/>
      <w:pPr>
        <w:tabs>
          <w:tab w:val="num" w:pos="2367"/>
        </w:tabs>
        <w:ind w:left="2367" w:hanging="360"/>
      </w:pPr>
      <w:rPr>
        <w:rFonts w:ascii="Wingdings" w:hAnsi="Wingdings" w:hint="default"/>
      </w:rPr>
    </w:lvl>
    <w:lvl w:ilvl="3" w:tplc="040E0001" w:tentative="1">
      <w:start w:val="1"/>
      <w:numFmt w:val="bullet"/>
      <w:lvlText w:val=""/>
      <w:lvlJc w:val="left"/>
      <w:pPr>
        <w:tabs>
          <w:tab w:val="num" w:pos="3087"/>
        </w:tabs>
        <w:ind w:left="3087" w:hanging="360"/>
      </w:pPr>
      <w:rPr>
        <w:rFonts w:ascii="Symbol" w:hAnsi="Symbol" w:hint="default"/>
      </w:rPr>
    </w:lvl>
    <w:lvl w:ilvl="4" w:tplc="040E0003" w:tentative="1">
      <w:start w:val="1"/>
      <w:numFmt w:val="bullet"/>
      <w:lvlText w:val="o"/>
      <w:lvlJc w:val="left"/>
      <w:pPr>
        <w:tabs>
          <w:tab w:val="num" w:pos="3807"/>
        </w:tabs>
        <w:ind w:left="3807" w:hanging="360"/>
      </w:pPr>
      <w:rPr>
        <w:rFonts w:ascii="Courier New" w:hAnsi="Courier New" w:hint="default"/>
      </w:rPr>
    </w:lvl>
    <w:lvl w:ilvl="5" w:tplc="040E0005" w:tentative="1">
      <w:start w:val="1"/>
      <w:numFmt w:val="bullet"/>
      <w:lvlText w:val=""/>
      <w:lvlJc w:val="left"/>
      <w:pPr>
        <w:tabs>
          <w:tab w:val="num" w:pos="4527"/>
        </w:tabs>
        <w:ind w:left="4527" w:hanging="360"/>
      </w:pPr>
      <w:rPr>
        <w:rFonts w:ascii="Wingdings" w:hAnsi="Wingdings" w:hint="default"/>
      </w:rPr>
    </w:lvl>
    <w:lvl w:ilvl="6" w:tplc="040E0001" w:tentative="1">
      <w:start w:val="1"/>
      <w:numFmt w:val="bullet"/>
      <w:lvlText w:val=""/>
      <w:lvlJc w:val="left"/>
      <w:pPr>
        <w:tabs>
          <w:tab w:val="num" w:pos="5247"/>
        </w:tabs>
        <w:ind w:left="5247" w:hanging="360"/>
      </w:pPr>
      <w:rPr>
        <w:rFonts w:ascii="Symbol" w:hAnsi="Symbol" w:hint="default"/>
      </w:rPr>
    </w:lvl>
    <w:lvl w:ilvl="7" w:tplc="040E0003" w:tentative="1">
      <w:start w:val="1"/>
      <w:numFmt w:val="bullet"/>
      <w:lvlText w:val="o"/>
      <w:lvlJc w:val="left"/>
      <w:pPr>
        <w:tabs>
          <w:tab w:val="num" w:pos="5967"/>
        </w:tabs>
        <w:ind w:left="5967" w:hanging="360"/>
      </w:pPr>
      <w:rPr>
        <w:rFonts w:ascii="Courier New" w:hAnsi="Courier New" w:hint="default"/>
      </w:rPr>
    </w:lvl>
    <w:lvl w:ilvl="8" w:tplc="040E0005" w:tentative="1">
      <w:start w:val="1"/>
      <w:numFmt w:val="bullet"/>
      <w:lvlText w:val=""/>
      <w:lvlJc w:val="left"/>
      <w:pPr>
        <w:tabs>
          <w:tab w:val="num" w:pos="6687"/>
        </w:tabs>
        <w:ind w:left="6687" w:hanging="360"/>
      </w:pPr>
      <w:rPr>
        <w:rFonts w:ascii="Wingdings" w:hAnsi="Wingdings" w:hint="default"/>
      </w:rPr>
    </w:lvl>
  </w:abstractNum>
  <w:abstractNum w:abstractNumId="27" w15:restartNumberingAfterBreak="0">
    <w:nsid w:val="46D63DC4"/>
    <w:multiLevelType w:val="multilevel"/>
    <w:tmpl w:val="4B1A9FD6"/>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b/>
        <w:i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7E03233"/>
    <w:multiLevelType w:val="hybridMultilevel"/>
    <w:tmpl w:val="056EABD2"/>
    <w:lvl w:ilvl="0" w:tplc="040E0001">
      <w:start w:val="1"/>
      <w:numFmt w:val="bullet"/>
      <w:lvlText w:val=""/>
      <w:lvlJc w:val="left"/>
      <w:pPr>
        <w:ind w:left="958" w:hanging="360"/>
      </w:pPr>
      <w:rPr>
        <w:rFonts w:ascii="Symbol" w:hAnsi="Symbol" w:hint="default"/>
      </w:rPr>
    </w:lvl>
    <w:lvl w:ilvl="1" w:tplc="040E0003" w:tentative="1">
      <w:start w:val="1"/>
      <w:numFmt w:val="bullet"/>
      <w:lvlText w:val="o"/>
      <w:lvlJc w:val="left"/>
      <w:pPr>
        <w:ind w:left="1678" w:hanging="360"/>
      </w:pPr>
      <w:rPr>
        <w:rFonts w:ascii="Courier New" w:hAnsi="Courier New" w:cs="Courier New" w:hint="default"/>
      </w:rPr>
    </w:lvl>
    <w:lvl w:ilvl="2" w:tplc="040E0005" w:tentative="1">
      <w:start w:val="1"/>
      <w:numFmt w:val="bullet"/>
      <w:lvlText w:val=""/>
      <w:lvlJc w:val="left"/>
      <w:pPr>
        <w:ind w:left="2398" w:hanging="360"/>
      </w:pPr>
      <w:rPr>
        <w:rFonts w:ascii="Wingdings" w:hAnsi="Wingdings" w:hint="default"/>
      </w:rPr>
    </w:lvl>
    <w:lvl w:ilvl="3" w:tplc="040E0001" w:tentative="1">
      <w:start w:val="1"/>
      <w:numFmt w:val="bullet"/>
      <w:lvlText w:val=""/>
      <w:lvlJc w:val="left"/>
      <w:pPr>
        <w:ind w:left="3118" w:hanging="360"/>
      </w:pPr>
      <w:rPr>
        <w:rFonts w:ascii="Symbol" w:hAnsi="Symbol" w:hint="default"/>
      </w:rPr>
    </w:lvl>
    <w:lvl w:ilvl="4" w:tplc="040E0003" w:tentative="1">
      <w:start w:val="1"/>
      <w:numFmt w:val="bullet"/>
      <w:lvlText w:val="o"/>
      <w:lvlJc w:val="left"/>
      <w:pPr>
        <w:ind w:left="3838" w:hanging="360"/>
      </w:pPr>
      <w:rPr>
        <w:rFonts w:ascii="Courier New" w:hAnsi="Courier New" w:cs="Courier New" w:hint="default"/>
      </w:rPr>
    </w:lvl>
    <w:lvl w:ilvl="5" w:tplc="040E0005" w:tentative="1">
      <w:start w:val="1"/>
      <w:numFmt w:val="bullet"/>
      <w:lvlText w:val=""/>
      <w:lvlJc w:val="left"/>
      <w:pPr>
        <w:ind w:left="4558" w:hanging="360"/>
      </w:pPr>
      <w:rPr>
        <w:rFonts w:ascii="Wingdings" w:hAnsi="Wingdings" w:hint="default"/>
      </w:rPr>
    </w:lvl>
    <w:lvl w:ilvl="6" w:tplc="040E0001" w:tentative="1">
      <w:start w:val="1"/>
      <w:numFmt w:val="bullet"/>
      <w:lvlText w:val=""/>
      <w:lvlJc w:val="left"/>
      <w:pPr>
        <w:ind w:left="5278" w:hanging="360"/>
      </w:pPr>
      <w:rPr>
        <w:rFonts w:ascii="Symbol" w:hAnsi="Symbol" w:hint="default"/>
      </w:rPr>
    </w:lvl>
    <w:lvl w:ilvl="7" w:tplc="040E0003" w:tentative="1">
      <w:start w:val="1"/>
      <w:numFmt w:val="bullet"/>
      <w:lvlText w:val="o"/>
      <w:lvlJc w:val="left"/>
      <w:pPr>
        <w:ind w:left="5998" w:hanging="360"/>
      </w:pPr>
      <w:rPr>
        <w:rFonts w:ascii="Courier New" w:hAnsi="Courier New" w:cs="Courier New" w:hint="default"/>
      </w:rPr>
    </w:lvl>
    <w:lvl w:ilvl="8" w:tplc="040E0005" w:tentative="1">
      <w:start w:val="1"/>
      <w:numFmt w:val="bullet"/>
      <w:lvlText w:val=""/>
      <w:lvlJc w:val="left"/>
      <w:pPr>
        <w:ind w:left="6718" w:hanging="360"/>
      </w:pPr>
      <w:rPr>
        <w:rFonts w:ascii="Wingdings" w:hAnsi="Wingdings" w:hint="default"/>
      </w:rPr>
    </w:lvl>
  </w:abstractNum>
  <w:abstractNum w:abstractNumId="29" w15:restartNumberingAfterBreak="0">
    <w:nsid w:val="48634CC7"/>
    <w:multiLevelType w:val="hybridMultilevel"/>
    <w:tmpl w:val="EB442934"/>
    <w:lvl w:ilvl="0" w:tplc="7A50EF22">
      <w:start w:val="2011"/>
      <w:numFmt w:val="bullet"/>
      <w:lvlText w:val="-"/>
      <w:lvlJc w:val="left"/>
      <w:pPr>
        <w:tabs>
          <w:tab w:val="num" w:pos="558"/>
        </w:tabs>
        <w:ind w:left="558" w:hanging="360"/>
      </w:pPr>
      <w:rPr>
        <w:rFonts w:ascii="Times New Roman" w:eastAsia="Times New Roman" w:hAnsi="Times New Roman" w:hint="default"/>
      </w:rPr>
    </w:lvl>
    <w:lvl w:ilvl="1" w:tplc="040E0003" w:tentative="1">
      <w:start w:val="1"/>
      <w:numFmt w:val="bullet"/>
      <w:lvlText w:val="o"/>
      <w:lvlJc w:val="left"/>
      <w:pPr>
        <w:tabs>
          <w:tab w:val="num" w:pos="1278"/>
        </w:tabs>
        <w:ind w:left="1278" w:hanging="360"/>
      </w:pPr>
      <w:rPr>
        <w:rFonts w:ascii="Courier New" w:hAnsi="Courier New" w:hint="default"/>
      </w:rPr>
    </w:lvl>
    <w:lvl w:ilvl="2" w:tplc="040E0005" w:tentative="1">
      <w:start w:val="1"/>
      <w:numFmt w:val="bullet"/>
      <w:lvlText w:val=""/>
      <w:lvlJc w:val="left"/>
      <w:pPr>
        <w:tabs>
          <w:tab w:val="num" w:pos="1998"/>
        </w:tabs>
        <w:ind w:left="1998" w:hanging="360"/>
      </w:pPr>
      <w:rPr>
        <w:rFonts w:ascii="Wingdings" w:hAnsi="Wingdings" w:hint="default"/>
      </w:rPr>
    </w:lvl>
    <w:lvl w:ilvl="3" w:tplc="040E0001" w:tentative="1">
      <w:start w:val="1"/>
      <w:numFmt w:val="bullet"/>
      <w:lvlText w:val=""/>
      <w:lvlJc w:val="left"/>
      <w:pPr>
        <w:tabs>
          <w:tab w:val="num" w:pos="2718"/>
        </w:tabs>
        <w:ind w:left="2718" w:hanging="360"/>
      </w:pPr>
      <w:rPr>
        <w:rFonts w:ascii="Symbol" w:hAnsi="Symbol" w:hint="default"/>
      </w:rPr>
    </w:lvl>
    <w:lvl w:ilvl="4" w:tplc="040E0003" w:tentative="1">
      <w:start w:val="1"/>
      <w:numFmt w:val="bullet"/>
      <w:lvlText w:val="o"/>
      <w:lvlJc w:val="left"/>
      <w:pPr>
        <w:tabs>
          <w:tab w:val="num" w:pos="3438"/>
        </w:tabs>
        <w:ind w:left="3438" w:hanging="360"/>
      </w:pPr>
      <w:rPr>
        <w:rFonts w:ascii="Courier New" w:hAnsi="Courier New" w:hint="default"/>
      </w:rPr>
    </w:lvl>
    <w:lvl w:ilvl="5" w:tplc="040E0005" w:tentative="1">
      <w:start w:val="1"/>
      <w:numFmt w:val="bullet"/>
      <w:lvlText w:val=""/>
      <w:lvlJc w:val="left"/>
      <w:pPr>
        <w:tabs>
          <w:tab w:val="num" w:pos="4158"/>
        </w:tabs>
        <w:ind w:left="4158" w:hanging="360"/>
      </w:pPr>
      <w:rPr>
        <w:rFonts w:ascii="Wingdings" w:hAnsi="Wingdings" w:hint="default"/>
      </w:rPr>
    </w:lvl>
    <w:lvl w:ilvl="6" w:tplc="040E0001" w:tentative="1">
      <w:start w:val="1"/>
      <w:numFmt w:val="bullet"/>
      <w:lvlText w:val=""/>
      <w:lvlJc w:val="left"/>
      <w:pPr>
        <w:tabs>
          <w:tab w:val="num" w:pos="4878"/>
        </w:tabs>
        <w:ind w:left="4878" w:hanging="360"/>
      </w:pPr>
      <w:rPr>
        <w:rFonts w:ascii="Symbol" w:hAnsi="Symbol" w:hint="default"/>
      </w:rPr>
    </w:lvl>
    <w:lvl w:ilvl="7" w:tplc="040E0003" w:tentative="1">
      <w:start w:val="1"/>
      <w:numFmt w:val="bullet"/>
      <w:lvlText w:val="o"/>
      <w:lvlJc w:val="left"/>
      <w:pPr>
        <w:tabs>
          <w:tab w:val="num" w:pos="5598"/>
        </w:tabs>
        <w:ind w:left="5598" w:hanging="360"/>
      </w:pPr>
      <w:rPr>
        <w:rFonts w:ascii="Courier New" w:hAnsi="Courier New" w:hint="default"/>
      </w:rPr>
    </w:lvl>
    <w:lvl w:ilvl="8" w:tplc="040E0005" w:tentative="1">
      <w:start w:val="1"/>
      <w:numFmt w:val="bullet"/>
      <w:lvlText w:val=""/>
      <w:lvlJc w:val="left"/>
      <w:pPr>
        <w:tabs>
          <w:tab w:val="num" w:pos="6318"/>
        </w:tabs>
        <w:ind w:left="6318" w:hanging="360"/>
      </w:pPr>
      <w:rPr>
        <w:rFonts w:ascii="Wingdings" w:hAnsi="Wingdings" w:hint="default"/>
      </w:rPr>
    </w:lvl>
  </w:abstractNum>
  <w:abstractNum w:abstractNumId="30" w15:restartNumberingAfterBreak="0">
    <w:nsid w:val="4BA70332"/>
    <w:multiLevelType w:val="hybridMultilevel"/>
    <w:tmpl w:val="6E368A2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4BFE2625"/>
    <w:multiLevelType w:val="hybridMultilevel"/>
    <w:tmpl w:val="0F0C7E3A"/>
    <w:lvl w:ilvl="0" w:tplc="58B0AFBE">
      <w:start w:val="1"/>
      <w:numFmt w:val="bullet"/>
      <w:lvlText w:val=""/>
      <w:lvlJc w:val="left"/>
      <w:pPr>
        <w:tabs>
          <w:tab w:val="num" w:pos="720"/>
        </w:tabs>
        <w:ind w:left="720" w:hanging="360"/>
      </w:pPr>
      <w:rPr>
        <w:rFonts w:ascii="Symbol" w:hAnsi="Symbol" w:hint="default"/>
        <w:color w:val="auto"/>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C1D44B6"/>
    <w:multiLevelType w:val="hybridMultilevel"/>
    <w:tmpl w:val="5AC6DC24"/>
    <w:lvl w:ilvl="0" w:tplc="040E000F">
      <w:start w:val="1"/>
      <w:numFmt w:val="decimal"/>
      <w:lvlText w:val="%1."/>
      <w:lvlJc w:val="left"/>
      <w:pPr>
        <w:tabs>
          <w:tab w:val="num" w:pos="644"/>
        </w:tabs>
        <w:ind w:left="644" w:hanging="360"/>
      </w:pPr>
      <w:rPr>
        <w:rFonts w:cs="Times New Roman" w:hint="default"/>
      </w:rPr>
    </w:lvl>
    <w:lvl w:ilvl="1" w:tplc="040E0019" w:tentative="1">
      <w:start w:val="1"/>
      <w:numFmt w:val="lowerLetter"/>
      <w:lvlText w:val="%2."/>
      <w:lvlJc w:val="left"/>
      <w:pPr>
        <w:tabs>
          <w:tab w:val="num" w:pos="1364"/>
        </w:tabs>
        <w:ind w:left="1364" w:hanging="360"/>
      </w:pPr>
      <w:rPr>
        <w:rFonts w:cs="Times New Roman"/>
      </w:rPr>
    </w:lvl>
    <w:lvl w:ilvl="2" w:tplc="040E001B" w:tentative="1">
      <w:start w:val="1"/>
      <w:numFmt w:val="lowerRoman"/>
      <w:lvlText w:val="%3."/>
      <w:lvlJc w:val="right"/>
      <w:pPr>
        <w:tabs>
          <w:tab w:val="num" w:pos="2084"/>
        </w:tabs>
        <w:ind w:left="2084" w:hanging="180"/>
      </w:pPr>
      <w:rPr>
        <w:rFonts w:cs="Times New Roman"/>
      </w:rPr>
    </w:lvl>
    <w:lvl w:ilvl="3" w:tplc="040E000F" w:tentative="1">
      <w:start w:val="1"/>
      <w:numFmt w:val="decimal"/>
      <w:lvlText w:val="%4."/>
      <w:lvlJc w:val="left"/>
      <w:pPr>
        <w:tabs>
          <w:tab w:val="num" w:pos="2804"/>
        </w:tabs>
        <w:ind w:left="2804" w:hanging="360"/>
      </w:pPr>
      <w:rPr>
        <w:rFonts w:cs="Times New Roman"/>
      </w:rPr>
    </w:lvl>
    <w:lvl w:ilvl="4" w:tplc="040E0019" w:tentative="1">
      <w:start w:val="1"/>
      <w:numFmt w:val="lowerLetter"/>
      <w:lvlText w:val="%5."/>
      <w:lvlJc w:val="left"/>
      <w:pPr>
        <w:tabs>
          <w:tab w:val="num" w:pos="3524"/>
        </w:tabs>
        <w:ind w:left="3524" w:hanging="360"/>
      </w:pPr>
      <w:rPr>
        <w:rFonts w:cs="Times New Roman"/>
      </w:rPr>
    </w:lvl>
    <w:lvl w:ilvl="5" w:tplc="040E001B" w:tentative="1">
      <w:start w:val="1"/>
      <w:numFmt w:val="lowerRoman"/>
      <w:lvlText w:val="%6."/>
      <w:lvlJc w:val="right"/>
      <w:pPr>
        <w:tabs>
          <w:tab w:val="num" w:pos="4244"/>
        </w:tabs>
        <w:ind w:left="4244" w:hanging="180"/>
      </w:pPr>
      <w:rPr>
        <w:rFonts w:cs="Times New Roman"/>
      </w:rPr>
    </w:lvl>
    <w:lvl w:ilvl="6" w:tplc="040E000F" w:tentative="1">
      <w:start w:val="1"/>
      <w:numFmt w:val="decimal"/>
      <w:lvlText w:val="%7."/>
      <w:lvlJc w:val="left"/>
      <w:pPr>
        <w:tabs>
          <w:tab w:val="num" w:pos="4964"/>
        </w:tabs>
        <w:ind w:left="4964" w:hanging="360"/>
      </w:pPr>
      <w:rPr>
        <w:rFonts w:cs="Times New Roman"/>
      </w:rPr>
    </w:lvl>
    <w:lvl w:ilvl="7" w:tplc="040E0019" w:tentative="1">
      <w:start w:val="1"/>
      <w:numFmt w:val="lowerLetter"/>
      <w:lvlText w:val="%8."/>
      <w:lvlJc w:val="left"/>
      <w:pPr>
        <w:tabs>
          <w:tab w:val="num" w:pos="5684"/>
        </w:tabs>
        <w:ind w:left="5684" w:hanging="360"/>
      </w:pPr>
      <w:rPr>
        <w:rFonts w:cs="Times New Roman"/>
      </w:rPr>
    </w:lvl>
    <w:lvl w:ilvl="8" w:tplc="040E001B" w:tentative="1">
      <w:start w:val="1"/>
      <w:numFmt w:val="lowerRoman"/>
      <w:lvlText w:val="%9."/>
      <w:lvlJc w:val="right"/>
      <w:pPr>
        <w:tabs>
          <w:tab w:val="num" w:pos="6404"/>
        </w:tabs>
        <w:ind w:left="6404" w:hanging="180"/>
      </w:pPr>
      <w:rPr>
        <w:rFonts w:cs="Times New Roman"/>
      </w:rPr>
    </w:lvl>
  </w:abstractNum>
  <w:abstractNum w:abstractNumId="33" w15:restartNumberingAfterBreak="0">
    <w:nsid w:val="4F343D23"/>
    <w:multiLevelType w:val="hybridMultilevel"/>
    <w:tmpl w:val="89BEBB08"/>
    <w:lvl w:ilvl="0" w:tplc="040E000F">
      <w:start w:val="13"/>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52FF35F8"/>
    <w:multiLevelType w:val="singleLevel"/>
    <w:tmpl w:val="53C65660"/>
    <w:lvl w:ilvl="0">
      <w:start w:val="1"/>
      <w:numFmt w:val="upperRoman"/>
      <w:lvlText w:val="%1."/>
      <w:lvlJc w:val="left"/>
      <w:pPr>
        <w:tabs>
          <w:tab w:val="num" w:pos="2130"/>
        </w:tabs>
        <w:ind w:left="2130" w:hanging="720"/>
      </w:pPr>
      <w:rPr>
        <w:rFonts w:cs="Times New Roman" w:hint="default"/>
      </w:rPr>
    </w:lvl>
  </w:abstractNum>
  <w:abstractNum w:abstractNumId="35" w15:restartNumberingAfterBreak="0">
    <w:nsid w:val="57274E3C"/>
    <w:multiLevelType w:val="hybridMultilevel"/>
    <w:tmpl w:val="E6109B1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579947E4"/>
    <w:multiLevelType w:val="hybridMultilevel"/>
    <w:tmpl w:val="734CAABE"/>
    <w:lvl w:ilvl="0" w:tplc="040E0001">
      <w:start w:val="1"/>
      <w:numFmt w:val="bullet"/>
      <w:lvlText w:val=""/>
      <w:lvlJc w:val="left"/>
      <w:pPr>
        <w:ind w:left="960" w:hanging="360"/>
      </w:pPr>
      <w:rPr>
        <w:rFonts w:ascii="Symbol" w:hAnsi="Symbol" w:hint="default"/>
      </w:rPr>
    </w:lvl>
    <w:lvl w:ilvl="1" w:tplc="040E0003" w:tentative="1">
      <w:start w:val="1"/>
      <w:numFmt w:val="bullet"/>
      <w:lvlText w:val="o"/>
      <w:lvlJc w:val="left"/>
      <w:pPr>
        <w:ind w:left="1680" w:hanging="360"/>
      </w:pPr>
      <w:rPr>
        <w:rFonts w:ascii="Courier New" w:hAnsi="Courier New" w:cs="Courier New" w:hint="default"/>
      </w:rPr>
    </w:lvl>
    <w:lvl w:ilvl="2" w:tplc="040E0005" w:tentative="1">
      <w:start w:val="1"/>
      <w:numFmt w:val="bullet"/>
      <w:lvlText w:val=""/>
      <w:lvlJc w:val="left"/>
      <w:pPr>
        <w:ind w:left="2400" w:hanging="360"/>
      </w:pPr>
      <w:rPr>
        <w:rFonts w:ascii="Wingdings" w:hAnsi="Wingdings" w:hint="default"/>
      </w:rPr>
    </w:lvl>
    <w:lvl w:ilvl="3" w:tplc="040E0001" w:tentative="1">
      <w:start w:val="1"/>
      <w:numFmt w:val="bullet"/>
      <w:lvlText w:val=""/>
      <w:lvlJc w:val="left"/>
      <w:pPr>
        <w:ind w:left="3120" w:hanging="360"/>
      </w:pPr>
      <w:rPr>
        <w:rFonts w:ascii="Symbol" w:hAnsi="Symbol" w:hint="default"/>
      </w:rPr>
    </w:lvl>
    <w:lvl w:ilvl="4" w:tplc="040E0003" w:tentative="1">
      <w:start w:val="1"/>
      <w:numFmt w:val="bullet"/>
      <w:lvlText w:val="o"/>
      <w:lvlJc w:val="left"/>
      <w:pPr>
        <w:ind w:left="3840" w:hanging="360"/>
      </w:pPr>
      <w:rPr>
        <w:rFonts w:ascii="Courier New" w:hAnsi="Courier New" w:cs="Courier New" w:hint="default"/>
      </w:rPr>
    </w:lvl>
    <w:lvl w:ilvl="5" w:tplc="040E0005" w:tentative="1">
      <w:start w:val="1"/>
      <w:numFmt w:val="bullet"/>
      <w:lvlText w:val=""/>
      <w:lvlJc w:val="left"/>
      <w:pPr>
        <w:ind w:left="4560" w:hanging="360"/>
      </w:pPr>
      <w:rPr>
        <w:rFonts w:ascii="Wingdings" w:hAnsi="Wingdings" w:hint="default"/>
      </w:rPr>
    </w:lvl>
    <w:lvl w:ilvl="6" w:tplc="040E0001" w:tentative="1">
      <w:start w:val="1"/>
      <w:numFmt w:val="bullet"/>
      <w:lvlText w:val=""/>
      <w:lvlJc w:val="left"/>
      <w:pPr>
        <w:ind w:left="5280" w:hanging="360"/>
      </w:pPr>
      <w:rPr>
        <w:rFonts w:ascii="Symbol" w:hAnsi="Symbol" w:hint="default"/>
      </w:rPr>
    </w:lvl>
    <w:lvl w:ilvl="7" w:tplc="040E0003" w:tentative="1">
      <w:start w:val="1"/>
      <w:numFmt w:val="bullet"/>
      <w:lvlText w:val="o"/>
      <w:lvlJc w:val="left"/>
      <w:pPr>
        <w:ind w:left="6000" w:hanging="360"/>
      </w:pPr>
      <w:rPr>
        <w:rFonts w:ascii="Courier New" w:hAnsi="Courier New" w:cs="Courier New" w:hint="default"/>
      </w:rPr>
    </w:lvl>
    <w:lvl w:ilvl="8" w:tplc="040E0005" w:tentative="1">
      <w:start w:val="1"/>
      <w:numFmt w:val="bullet"/>
      <w:lvlText w:val=""/>
      <w:lvlJc w:val="left"/>
      <w:pPr>
        <w:ind w:left="6720" w:hanging="360"/>
      </w:pPr>
      <w:rPr>
        <w:rFonts w:ascii="Wingdings" w:hAnsi="Wingdings" w:hint="default"/>
      </w:rPr>
    </w:lvl>
  </w:abstractNum>
  <w:abstractNum w:abstractNumId="37" w15:restartNumberingAfterBreak="0">
    <w:nsid w:val="5CAC7BCC"/>
    <w:multiLevelType w:val="hybridMultilevel"/>
    <w:tmpl w:val="261448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634A46DD"/>
    <w:multiLevelType w:val="hybridMultilevel"/>
    <w:tmpl w:val="B4468AB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15:restartNumberingAfterBreak="0">
    <w:nsid w:val="644E60DA"/>
    <w:multiLevelType w:val="hybridMultilevel"/>
    <w:tmpl w:val="A07080D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15:restartNumberingAfterBreak="0">
    <w:nsid w:val="6A755AB1"/>
    <w:multiLevelType w:val="hybridMultilevel"/>
    <w:tmpl w:val="14D0CE72"/>
    <w:lvl w:ilvl="0" w:tplc="040E000F">
      <w:start w:val="12"/>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6C8F768D"/>
    <w:multiLevelType w:val="singleLevel"/>
    <w:tmpl w:val="A3B4D896"/>
    <w:lvl w:ilvl="0">
      <w:start w:val="9"/>
      <w:numFmt w:val="bullet"/>
      <w:lvlText w:val="-"/>
      <w:lvlJc w:val="left"/>
      <w:pPr>
        <w:tabs>
          <w:tab w:val="num" w:pos="930"/>
        </w:tabs>
        <w:ind w:left="930" w:hanging="360"/>
      </w:pPr>
      <w:rPr>
        <w:rFonts w:hint="default"/>
        <w:i/>
      </w:rPr>
    </w:lvl>
  </w:abstractNum>
  <w:abstractNum w:abstractNumId="42" w15:restartNumberingAfterBreak="0">
    <w:nsid w:val="71BE6212"/>
    <w:multiLevelType w:val="hybridMultilevel"/>
    <w:tmpl w:val="48BE2718"/>
    <w:lvl w:ilvl="0" w:tplc="7A50EF22">
      <w:start w:val="2011"/>
      <w:numFmt w:val="bullet"/>
      <w:lvlText w:val="-"/>
      <w:lvlJc w:val="left"/>
      <w:pPr>
        <w:tabs>
          <w:tab w:val="num" w:pos="842"/>
        </w:tabs>
        <w:ind w:left="842" w:hanging="360"/>
      </w:pPr>
      <w:rPr>
        <w:rFonts w:ascii="Times New Roman" w:eastAsia="Times New Roman" w:hAnsi="Times New Roman" w:hint="default"/>
      </w:rPr>
    </w:lvl>
    <w:lvl w:ilvl="1" w:tplc="040E0003" w:tentative="1">
      <w:start w:val="1"/>
      <w:numFmt w:val="bullet"/>
      <w:lvlText w:val="o"/>
      <w:lvlJc w:val="left"/>
      <w:pPr>
        <w:tabs>
          <w:tab w:val="num" w:pos="1724"/>
        </w:tabs>
        <w:ind w:left="1724" w:hanging="360"/>
      </w:pPr>
      <w:rPr>
        <w:rFonts w:ascii="Courier New" w:hAnsi="Courier New" w:hint="default"/>
      </w:rPr>
    </w:lvl>
    <w:lvl w:ilvl="2" w:tplc="040E0005" w:tentative="1">
      <w:start w:val="1"/>
      <w:numFmt w:val="bullet"/>
      <w:lvlText w:val=""/>
      <w:lvlJc w:val="left"/>
      <w:pPr>
        <w:tabs>
          <w:tab w:val="num" w:pos="2444"/>
        </w:tabs>
        <w:ind w:left="2444" w:hanging="360"/>
      </w:pPr>
      <w:rPr>
        <w:rFonts w:ascii="Wingdings" w:hAnsi="Wingdings" w:hint="default"/>
      </w:rPr>
    </w:lvl>
    <w:lvl w:ilvl="3" w:tplc="040E0001" w:tentative="1">
      <w:start w:val="1"/>
      <w:numFmt w:val="bullet"/>
      <w:lvlText w:val=""/>
      <w:lvlJc w:val="left"/>
      <w:pPr>
        <w:tabs>
          <w:tab w:val="num" w:pos="3164"/>
        </w:tabs>
        <w:ind w:left="3164" w:hanging="360"/>
      </w:pPr>
      <w:rPr>
        <w:rFonts w:ascii="Symbol" w:hAnsi="Symbol" w:hint="default"/>
      </w:rPr>
    </w:lvl>
    <w:lvl w:ilvl="4" w:tplc="040E0003" w:tentative="1">
      <w:start w:val="1"/>
      <w:numFmt w:val="bullet"/>
      <w:lvlText w:val="o"/>
      <w:lvlJc w:val="left"/>
      <w:pPr>
        <w:tabs>
          <w:tab w:val="num" w:pos="3884"/>
        </w:tabs>
        <w:ind w:left="3884" w:hanging="360"/>
      </w:pPr>
      <w:rPr>
        <w:rFonts w:ascii="Courier New" w:hAnsi="Courier New" w:hint="default"/>
      </w:rPr>
    </w:lvl>
    <w:lvl w:ilvl="5" w:tplc="040E0005" w:tentative="1">
      <w:start w:val="1"/>
      <w:numFmt w:val="bullet"/>
      <w:lvlText w:val=""/>
      <w:lvlJc w:val="left"/>
      <w:pPr>
        <w:tabs>
          <w:tab w:val="num" w:pos="4604"/>
        </w:tabs>
        <w:ind w:left="4604" w:hanging="360"/>
      </w:pPr>
      <w:rPr>
        <w:rFonts w:ascii="Wingdings" w:hAnsi="Wingdings" w:hint="default"/>
      </w:rPr>
    </w:lvl>
    <w:lvl w:ilvl="6" w:tplc="040E0001" w:tentative="1">
      <w:start w:val="1"/>
      <w:numFmt w:val="bullet"/>
      <w:lvlText w:val=""/>
      <w:lvlJc w:val="left"/>
      <w:pPr>
        <w:tabs>
          <w:tab w:val="num" w:pos="5324"/>
        </w:tabs>
        <w:ind w:left="5324" w:hanging="360"/>
      </w:pPr>
      <w:rPr>
        <w:rFonts w:ascii="Symbol" w:hAnsi="Symbol" w:hint="default"/>
      </w:rPr>
    </w:lvl>
    <w:lvl w:ilvl="7" w:tplc="040E0003" w:tentative="1">
      <w:start w:val="1"/>
      <w:numFmt w:val="bullet"/>
      <w:lvlText w:val="o"/>
      <w:lvlJc w:val="left"/>
      <w:pPr>
        <w:tabs>
          <w:tab w:val="num" w:pos="6044"/>
        </w:tabs>
        <w:ind w:left="6044" w:hanging="360"/>
      </w:pPr>
      <w:rPr>
        <w:rFonts w:ascii="Courier New" w:hAnsi="Courier New" w:hint="default"/>
      </w:rPr>
    </w:lvl>
    <w:lvl w:ilvl="8" w:tplc="040E0005" w:tentative="1">
      <w:start w:val="1"/>
      <w:numFmt w:val="bullet"/>
      <w:lvlText w:val=""/>
      <w:lvlJc w:val="left"/>
      <w:pPr>
        <w:tabs>
          <w:tab w:val="num" w:pos="6764"/>
        </w:tabs>
        <w:ind w:left="6764" w:hanging="360"/>
      </w:pPr>
      <w:rPr>
        <w:rFonts w:ascii="Wingdings" w:hAnsi="Wingdings" w:hint="default"/>
      </w:rPr>
    </w:lvl>
  </w:abstractNum>
  <w:abstractNum w:abstractNumId="43" w15:restartNumberingAfterBreak="0">
    <w:nsid w:val="71CE48EE"/>
    <w:multiLevelType w:val="hybridMultilevel"/>
    <w:tmpl w:val="48787578"/>
    <w:lvl w:ilvl="0" w:tplc="040E0011">
      <w:start w:val="1"/>
      <w:numFmt w:val="decimal"/>
      <w:lvlText w:val="%1)"/>
      <w:lvlJc w:val="left"/>
      <w:pPr>
        <w:tabs>
          <w:tab w:val="num" w:pos="720"/>
        </w:tabs>
        <w:ind w:left="72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259169B"/>
    <w:multiLevelType w:val="hybridMultilevel"/>
    <w:tmpl w:val="4CDE30E8"/>
    <w:lvl w:ilvl="0" w:tplc="BFE8AE70">
      <w:start w:val="1"/>
      <w:numFmt w:val="decimal"/>
      <w:lvlText w:val="%1."/>
      <w:lvlJc w:val="left"/>
      <w:pPr>
        <w:ind w:left="720" w:hanging="360"/>
      </w:pPr>
      <w:rPr>
        <w:b/>
      </w:rPr>
    </w:lvl>
    <w:lvl w:ilvl="1" w:tplc="98A69F30">
      <w:start w:val="1"/>
      <w:numFmt w:val="lowerLetter"/>
      <w:lvlText w:val="%2)"/>
      <w:lvlJc w:val="left"/>
      <w:pPr>
        <w:ind w:left="1440" w:hanging="360"/>
      </w:pPr>
      <w:rPr>
        <w:rFonts w:hint="default"/>
        <w:i/>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15:restartNumberingAfterBreak="0">
    <w:nsid w:val="79741E8B"/>
    <w:multiLevelType w:val="hybridMultilevel"/>
    <w:tmpl w:val="93FCA722"/>
    <w:lvl w:ilvl="0" w:tplc="040E0001">
      <w:start w:val="1"/>
      <w:numFmt w:val="bullet"/>
      <w:lvlText w:val=""/>
      <w:lvlJc w:val="left"/>
      <w:pPr>
        <w:ind w:left="770" w:hanging="360"/>
      </w:pPr>
      <w:rPr>
        <w:rFonts w:ascii="Symbol" w:hAnsi="Symbol" w:hint="default"/>
      </w:rPr>
    </w:lvl>
    <w:lvl w:ilvl="1" w:tplc="040E0003" w:tentative="1">
      <w:start w:val="1"/>
      <w:numFmt w:val="bullet"/>
      <w:lvlText w:val="o"/>
      <w:lvlJc w:val="left"/>
      <w:pPr>
        <w:ind w:left="1490" w:hanging="360"/>
      </w:pPr>
      <w:rPr>
        <w:rFonts w:ascii="Courier New" w:hAnsi="Courier New" w:cs="Courier New" w:hint="default"/>
      </w:rPr>
    </w:lvl>
    <w:lvl w:ilvl="2" w:tplc="040E0005" w:tentative="1">
      <w:start w:val="1"/>
      <w:numFmt w:val="bullet"/>
      <w:lvlText w:val=""/>
      <w:lvlJc w:val="left"/>
      <w:pPr>
        <w:ind w:left="2210" w:hanging="360"/>
      </w:pPr>
      <w:rPr>
        <w:rFonts w:ascii="Wingdings" w:hAnsi="Wingdings" w:hint="default"/>
      </w:rPr>
    </w:lvl>
    <w:lvl w:ilvl="3" w:tplc="040E0001" w:tentative="1">
      <w:start w:val="1"/>
      <w:numFmt w:val="bullet"/>
      <w:lvlText w:val=""/>
      <w:lvlJc w:val="left"/>
      <w:pPr>
        <w:ind w:left="2930" w:hanging="360"/>
      </w:pPr>
      <w:rPr>
        <w:rFonts w:ascii="Symbol" w:hAnsi="Symbol" w:hint="default"/>
      </w:rPr>
    </w:lvl>
    <w:lvl w:ilvl="4" w:tplc="040E0003" w:tentative="1">
      <w:start w:val="1"/>
      <w:numFmt w:val="bullet"/>
      <w:lvlText w:val="o"/>
      <w:lvlJc w:val="left"/>
      <w:pPr>
        <w:ind w:left="3650" w:hanging="360"/>
      </w:pPr>
      <w:rPr>
        <w:rFonts w:ascii="Courier New" w:hAnsi="Courier New" w:cs="Courier New" w:hint="default"/>
      </w:rPr>
    </w:lvl>
    <w:lvl w:ilvl="5" w:tplc="040E0005" w:tentative="1">
      <w:start w:val="1"/>
      <w:numFmt w:val="bullet"/>
      <w:lvlText w:val=""/>
      <w:lvlJc w:val="left"/>
      <w:pPr>
        <w:ind w:left="4370" w:hanging="360"/>
      </w:pPr>
      <w:rPr>
        <w:rFonts w:ascii="Wingdings" w:hAnsi="Wingdings" w:hint="default"/>
      </w:rPr>
    </w:lvl>
    <w:lvl w:ilvl="6" w:tplc="040E0001" w:tentative="1">
      <w:start w:val="1"/>
      <w:numFmt w:val="bullet"/>
      <w:lvlText w:val=""/>
      <w:lvlJc w:val="left"/>
      <w:pPr>
        <w:ind w:left="5090" w:hanging="360"/>
      </w:pPr>
      <w:rPr>
        <w:rFonts w:ascii="Symbol" w:hAnsi="Symbol" w:hint="default"/>
      </w:rPr>
    </w:lvl>
    <w:lvl w:ilvl="7" w:tplc="040E0003" w:tentative="1">
      <w:start w:val="1"/>
      <w:numFmt w:val="bullet"/>
      <w:lvlText w:val="o"/>
      <w:lvlJc w:val="left"/>
      <w:pPr>
        <w:ind w:left="5810" w:hanging="360"/>
      </w:pPr>
      <w:rPr>
        <w:rFonts w:ascii="Courier New" w:hAnsi="Courier New" w:cs="Courier New" w:hint="default"/>
      </w:rPr>
    </w:lvl>
    <w:lvl w:ilvl="8" w:tplc="040E0005" w:tentative="1">
      <w:start w:val="1"/>
      <w:numFmt w:val="bullet"/>
      <w:lvlText w:val=""/>
      <w:lvlJc w:val="left"/>
      <w:pPr>
        <w:ind w:left="6530" w:hanging="360"/>
      </w:pPr>
      <w:rPr>
        <w:rFonts w:ascii="Wingdings" w:hAnsi="Wingdings" w:hint="default"/>
      </w:rPr>
    </w:lvl>
  </w:abstractNum>
  <w:abstractNum w:abstractNumId="46" w15:restartNumberingAfterBreak="0">
    <w:nsid w:val="7B0075F5"/>
    <w:multiLevelType w:val="hybridMultilevel"/>
    <w:tmpl w:val="2D50BCD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7" w15:restartNumberingAfterBreak="0">
    <w:nsid w:val="7CE81D8F"/>
    <w:multiLevelType w:val="hybridMultilevel"/>
    <w:tmpl w:val="A588DAA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8" w15:restartNumberingAfterBreak="0">
    <w:nsid w:val="7DB44396"/>
    <w:multiLevelType w:val="hybridMultilevel"/>
    <w:tmpl w:val="85663046"/>
    <w:lvl w:ilvl="0" w:tplc="040E000F">
      <w:start w:val="6"/>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7DCB34F8"/>
    <w:multiLevelType w:val="multilevel"/>
    <w:tmpl w:val="BB540E18"/>
    <w:lvl w:ilvl="0">
      <w:start w:val="100"/>
      <w:numFmt w:val="decimal"/>
      <w:lvlText w:val="%1.0"/>
      <w:lvlJc w:val="left"/>
      <w:pPr>
        <w:ind w:left="1140" w:hanging="570"/>
      </w:pPr>
      <w:rPr>
        <w:rFonts w:hint="default"/>
      </w:rPr>
    </w:lvl>
    <w:lvl w:ilvl="1">
      <w:start w:val="1"/>
      <w:numFmt w:val="decimalZero"/>
      <w:lvlText w:val="%1.%2"/>
      <w:lvlJc w:val="left"/>
      <w:pPr>
        <w:ind w:left="1849" w:hanging="570"/>
      </w:pPr>
      <w:rPr>
        <w:rFonts w:hint="default"/>
      </w:rPr>
    </w:lvl>
    <w:lvl w:ilvl="2">
      <w:start w:val="1"/>
      <w:numFmt w:val="decimal"/>
      <w:lvlText w:val="%1.%2.%3"/>
      <w:lvlJc w:val="left"/>
      <w:pPr>
        <w:ind w:left="2708" w:hanging="720"/>
      </w:pPr>
      <w:rPr>
        <w:rFonts w:hint="default"/>
      </w:rPr>
    </w:lvl>
    <w:lvl w:ilvl="3">
      <w:start w:val="1"/>
      <w:numFmt w:val="decimal"/>
      <w:lvlText w:val="%1.%2.%3.%4"/>
      <w:lvlJc w:val="left"/>
      <w:pPr>
        <w:ind w:left="3417" w:hanging="720"/>
      </w:pPr>
      <w:rPr>
        <w:rFonts w:hint="default"/>
      </w:rPr>
    </w:lvl>
    <w:lvl w:ilvl="4">
      <w:start w:val="1"/>
      <w:numFmt w:val="decimal"/>
      <w:lvlText w:val="%1.%2.%3.%4.%5"/>
      <w:lvlJc w:val="left"/>
      <w:pPr>
        <w:ind w:left="4486" w:hanging="1080"/>
      </w:pPr>
      <w:rPr>
        <w:rFonts w:hint="default"/>
      </w:rPr>
    </w:lvl>
    <w:lvl w:ilvl="5">
      <w:start w:val="1"/>
      <w:numFmt w:val="decimal"/>
      <w:lvlText w:val="%1.%2.%3.%4.%5.%6"/>
      <w:lvlJc w:val="left"/>
      <w:pPr>
        <w:ind w:left="5195" w:hanging="1080"/>
      </w:pPr>
      <w:rPr>
        <w:rFonts w:hint="default"/>
      </w:rPr>
    </w:lvl>
    <w:lvl w:ilvl="6">
      <w:start w:val="1"/>
      <w:numFmt w:val="decimal"/>
      <w:lvlText w:val="%1.%2.%3.%4.%5.%6.%7"/>
      <w:lvlJc w:val="left"/>
      <w:pPr>
        <w:ind w:left="6264" w:hanging="1440"/>
      </w:pPr>
      <w:rPr>
        <w:rFonts w:hint="default"/>
      </w:rPr>
    </w:lvl>
    <w:lvl w:ilvl="7">
      <w:start w:val="1"/>
      <w:numFmt w:val="decimal"/>
      <w:lvlText w:val="%1.%2.%3.%4.%5.%6.%7.%8"/>
      <w:lvlJc w:val="left"/>
      <w:pPr>
        <w:ind w:left="6973" w:hanging="1440"/>
      </w:pPr>
      <w:rPr>
        <w:rFonts w:hint="default"/>
      </w:rPr>
    </w:lvl>
    <w:lvl w:ilvl="8">
      <w:start w:val="1"/>
      <w:numFmt w:val="decimal"/>
      <w:lvlText w:val="%1.%2.%3.%4.%5.%6.%7.%8.%9"/>
      <w:lvlJc w:val="left"/>
      <w:pPr>
        <w:ind w:left="8042" w:hanging="1800"/>
      </w:pPr>
      <w:rPr>
        <w:rFonts w:hint="default"/>
      </w:rPr>
    </w:lvl>
  </w:abstractNum>
  <w:num w:numId="1">
    <w:abstractNumId w:val="41"/>
  </w:num>
  <w:num w:numId="2">
    <w:abstractNumId w:val="2"/>
  </w:num>
  <w:num w:numId="3">
    <w:abstractNumId w:val="25"/>
  </w:num>
  <w:num w:numId="4">
    <w:abstractNumId w:val="1"/>
  </w:num>
  <w:num w:numId="5">
    <w:abstractNumId w:val="12"/>
  </w:num>
  <w:num w:numId="6">
    <w:abstractNumId w:val="34"/>
  </w:num>
  <w:num w:numId="7">
    <w:abstractNumId w:val="11"/>
  </w:num>
  <w:num w:numId="8">
    <w:abstractNumId w:val="5"/>
  </w:num>
  <w:num w:numId="9">
    <w:abstractNumId w:val="26"/>
  </w:num>
  <w:num w:numId="10">
    <w:abstractNumId w:val="20"/>
  </w:num>
  <w:num w:numId="11">
    <w:abstractNumId w:val="10"/>
  </w:num>
  <w:num w:numId="12">
    <w:abstractNumId w:val="21"/>
  </w:num>
  <w:num w:numId="13">
    <w:abstractNumId w:val="6"/>
  </w:num>
  <w:num w:numId="14">
    <w:abstractNumId w:val="32"/>
  </w:num>
  <w:num w:numId="15">
    <w:abstractNumId w:val="7"/>
  </w:num>
  <w:num w:numId="16">
    <w:abstractNumId w:val="33"/>
  </w:num>
  <w:num w:numId="17">
    <w:abstractNumId w:val="48"/>
  </w:num>
  <w:num w:numId="18">
    <w:abstractNumId w:val="8"/>
  </w:num>
  <w:num w:numId="19">
    <w:abstractNumId w:val="0"/>
  </w:num>
  <w:num w:numId="20">
    <w:abstractNumId w:val="40"/>
  </w:num>
  <w:num w:numId="21">
    <w:abstractNumId w:val="31"/>
  </w:num>
  <w:num w:numId="22">
    <w:abstractNumId w:val="18"/>
  </w:num>
  <w:num w:numId="23">
    <w:abstractNumId w:val="43"/>
  </w:num>
  <w:num w:numId="24">
    <w:abstractNumId w:val="29"/>
  </w:num>
  <w:num w:numId="25">
    <w:abstractNumId w:val="42"/>
  </w:num>
  <w:num w:numId="26">
    <w:abstractNumId w:val="3"/>
  </w:num>
  <w:num w:numId="27">
    <w:abstractNumId w:val="4"/>
  </w:num>
  <w:num w:numId="28">
    <w:abstractNumId w:val="13"/>
  </w:num>
  <w:num w:numId="29">
    <w:abstractNumId w:val="23"/>
  </w:num>
  <w:num w:numId="30">
    <w:abstractNumId w:val="39"/>
  </w:num>
  <w:num w:numId="31">
    <w:abstractNumId w:val="44"/>
  </w:num>
  <w:num w:numId="32">
    <w:abstractNumId w:val="19"/>
  </w:num>
  <w:num w:numId="33">
    <w:abstractNumId w:val="27"/>
  </w:num>
  <w:num w:numId="34">
    <w:abstractNumId w:val="24"/>
  </w:num>
  <w:num w:numId="35">
    <w:abstractNumId w:val="36"/>
  </w:num>
  <w:num w:numId="36">
    <w:abstractNumId w:val="47"/>
  </w:num>
  <w:num w:numId="37">
    <w:abstractNumId w:val="28"/>
  </w:num>
  <w:num w:numId="38">
    <w:abstractNumId w:val="35"/>
  </w:num>
  <w:num w:numId="39">
    <w:abstractNumId w:val="30"/>
  </w:num>
  <w:num w:numId="40">
    <w:abstractNumId w:val="16"/>
  </w:num>
  <w:num w:numId="41">
    <w:abstractNumId w:val="37"/>
  </w:num>
  <w:num w:numId="42">
    <w:abstractNumId w:val="15"/>
  </w:num>
  <w:num w:numId="43">
    <w:abstractNumId w:val="9"/>
  </w:num>
  <w:num w:numId="44">
    <w:abstractNumId w:val="45"/>
  </w:num>
  <w:num w:numId="45">
    <w:abstractNumId w:val="14"/>
  </w:num>
  <w:num w:numId="46">
    <w:abstractNumId w:val="22"/>
  </w:num>
  <w:num w:numId="47">
    <w:abstractNumId w:val="46"/>
  </w:num>
  <w:num w:numId="48">
    <w:abstractNumId w:val="38"/>
  </w:num>
  <w:num w:numId="49">
    <w:abstractNumId w:val="49"/>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EB2"/>
    <w:rsid w:val="00000D71"/>
    <w:rsid w:val="00003B4F"/>
    <w:rsid w:val="00006CE4"/>
    <w:rsid w:val="00006EF6"/>
    <w:rsid w:val="00013627"/>
    <w:rsid w:val="00013862"/>
    <w:rsid w:val="000150B6"/>
    <w:rsid w:val="0001539D"/>
    <w:rsid w:val="00015991"/>
    <w:rsid w:val="00015A35"/>
    <w:rsid w:val="00015C7A"/>
    <w:rsid w:val="00022483"/>
    <w:rsid w:val="000224F5"/>
    <w:rsid w:val="0002324C"/>
    <w:rsid w:val="00024D68"/>
    <w:rsid w:val="00025A32"/>
    <w:rsid w:val="0002681E"/>
    <w:rsid w:val="00031673"/>
    <w:rsid w:val="00033204"/>
    <w:rsid w:val="0004041D"/>
    <w:rsid w:val="00040BC4"/>
    <w:rsid w:val="000411F4"/>
    <w:rsid w:val="00041773"/>
    <w:rsid w:val="00042D7E"/>
    <w:rsid w:val="000435AC"/>
    <w:rsid w:val="0004498C"/>
    <w:rsid w:val="00047913"/>
    <w:rsid w:val="00052558"/>
    <w:rsid w:val="0005394A"/>
    <w:rsid w:val="000577D5"/>
    <w:rsid w:val="000622EB"/>
    <w:rsid w:val="000627D8"/>
    <w:rsid w:val="00062E8D"/>
    <w:rsid w:val="00063119"/>
    <w:rsid w:val="00063E05"/>
    <w:rsid w:val="00065213"/>
    <w:rsid w:val="000775A4"/>
    <w:rsid w:val="000810A8"/>
    <w:rsid w:val="00082A9A"/>
    <w:rsid w:val="000861F0"/>
    <w:rsid w:val="00086B4F"/>
    <w:rsid w:val="000912BD"/>
    <w:rsid w:val="00094696"/>
    <w:rsid w:val="00095ED4"/>
    <w:rsid w:val="0009716B"/>
    <w:rsid w:val="000975C7"/>
    <w:rsid w:val="000A2E25"/>
    <w:rsid w:val="000A4A3B"/>
    <w:rsid w:val="000A6011"/>
    <w:rsid w:val="000A7C75"/>
    <w:rsid w:val="000B2B00"/>
    <w:rsid w:val="000B4627"/>
    <w:rsid w:val="000B4F63"/>
    <w:rsid w:val="000B6720"/>
    <w:rsid w:val="000B7717"/>
    <w:rsid w:val="000C2E7B"/>
    <w:rsid w:val="000C5CA6"/>
    <w:rsid w:val="000D1296"/>
    <w:rsid w:val="000D2352"/>
    <w:rsid w:val="000D2F46"/>
    <w:rsid w:val="000D3A62"/>
    <w:rsid w:val="000D525C"/>
    <w:rsid w:val="000E0136"/>
    <w:rsid w:val="000E37B1"/>
    <w:rsid w:val="000E707F"/>
    <w:rsid w:val="000E7E39"/>
    <w:rsid w:val="000F2785"/>
    <w:rsid w:val="000F2CB0"/>
    <w:rsid w:val="000F300A"/>
    <w:rsid w:val="000F4D9C"/>
    <w:rsid w:val="000F4F1D"/>
    <w:rsid w:val="000F7F7E"/>
    <w:rsid w:val="00101F5A"/>
    <w:rsid w:val="0010762A"/>
    <w:rsid w:val="001079C9"/>
    <w:rsid w:val="0011032D"/>
    <w:rsid w:val="00110716"/>
    <w:rsid w:val="00123BA0"/>
    <w:rsid w:val="00130B54"/>
    <w:rsid w:val="00133B3C"/>
    <w:rsid w:val="00133D3D"/>
    <w:rsid w:val="00133D96"/>
    <w:rsid w:val="001405C6"/>
    <w:rsid w:val="0014134D"/>
    <w:rsid w:val="00143602"/>
    <w:rsid w:val="00143DC9"/>
    <w:rsid w:val="001445EE"/>
    <w:rsid w:val="00144AA9"/>
    <w:rsid w:val="00150052"/>
    <w:rsid w:val="001513A4"/>
    <w:rsid w:val="00151BEC"/>
    <w:rsid w:val="00151E7C"/>
    <w:rsid w:val="0015386A"/>
    <w:rsid w:val="00155069"/>
    <w:rsid w:val="00156679"/>
    <w:rsid w:val="001567A7"/>
    <w:rsid w:val="001619E6"/>
    <w:rsid w:val="00163A53"/>
    <w:rsid w:val="0016589A"/>
    <w:rsid w:val="00165FE3"/>
    <w:rsid w:val="0017013F"/>
    <w:rsid w:val="00172FE1"/>
    <w:rsid w:val="00173EF0"/>
    <w:rsid w:val="001749F6"/>
    <w:rsid w:val="0017652C"/>
    <w:rsid w:val="0017724A"/>
    <w:rsid w:val="00177A75"/>
    <w:rsid w:val="00180D81"/>
    <w:rsid w:val="0018144C"/>
    <w:rsid w:val="001833EF"/>
    <w:rsid w:val="00190F7F"/>
    <w:rsid w:val="00193DEA"/>
    <w:rsid w:val="001A2D81"/>
    <w:rsid w:val="001A4737"/>
    <w:rsid w:val="001A58E4"/>
    <w:rsid w:val="001B5643"/>
    <w:rsid w:val="001B6D67"/>
    <w:rsid w:val="001B774B"/>
    <w:rsid w:val="001B7C77"/>
    <w:rsid w:val="001C3F93"/>
    <w:rsid w:val="001C4706"/>
    <w:rsid w:val="001D200F"/>
    <w:rsid w:val="001D3ADC"/>
    <w:rsid w:val="001D590A"/>
    <w:rsid w:val="001D5B7B"/>
    <w:rsid w:val="001D5B9A"/>
    <w:rsid w:val="001E2448"/>
    <w:rsid w:val="001E5D07"/>
    <w:rsid w:val="001E6D55"/>
    <w:rsid w:val="001F0BCB"/>
    <w:rsid w:val="001F20FE"/>
    <w:rsid w:val="001F48A4"/>
    <w:rsid w:val="001F6FB5"/>
    <w:rsid w:val="00201FBA"/>
    <w:rsid w:val="00203BAB"/>
    <w:rsid w:val="00204CC2"/>
    <w:rsid w:val="00204D15"/>
    <w:rsid w:val="0020512A"/>
    <w:rsid w:val="002059A9"/>
    <w:rsid w:val="002163D2"/>
    <w:rsid w:val="00220D3E"/>
    <w:rsid w:val="00221365"/>
    <w:rsid w:val="00222915"/>
    <w:rsid w:val="00226A49"/>
    <w:rsid w:val="00227A51"/>
    <w:rsid w:val="00227CDE"/>
    <w:rsid w:val="00230090"/>
    <w:rsid w:val="00230C2E"/>
    <w:rsid w:val="00231FEA"/>
    <w:rsid w:val="00232863"/>
    <w:rsid w:val="00234091"/>
    <w:rsid w:val="00236228"/>
    <w:rsid w:val="00237B96"/>
    <w:rsid w:val="002422EC"/>
    <w:rsid w:val="00245581"/>
    <w:rsid w:val="00245E02"/>
    <w:rsid w:val="00246946"/>
    <w:rsid w:val="00247706"/>
    <w:rsid w:val="00247C2D"/>
    <w:rsid w:val="00252330"/>
    <w:rsid w:val="00256094"/>
    <w:rsid w:val="00256AEC"/>
    <w:rsid w:val="00262B48"/>
    <w:rsid w:val="00262B81"/>
    <w:rsid w:val="00263782"/>
    <w:rsid w:val="00263B1C"/>
    <w:rsid w:val="00263BDF"/>
    <w:rsid w:val="0026478F"/>
    <w:rsid w:val="00271443"/>
    <w:rsid w:val="0027162A"/>
    <w:rsid w:val="002721BC"/>
    <w:rsid w:val="00272D3D"/>
    <w:rsid w:val="0028386A"/>
    <w:rsid w:val="00284FA8"/>
    <w:rsid w:val="00290FF2"/>
    <w:rsid w:val="002933D4"/>
    <w:rsid w:val="00295093"/>
    <w:rsid w:val="002952C5"/>
    <w:rsid w:val="00297CDF"/>
    <w:rsid w:val="002B531A"/>
    <w:rsid w:val="002B6D35"/>
    <w:rsid w:val="002C1CF7"/>
    <w:rsid w:val="002C2ED8"/>
    <w:rsid w:val="002C35C0"/>
    <w:rsid w:val="002C3AA6"/>
    <w:rsid w:val="002C3B93"/>
    <w:rsid w:val="002C3C6A"/>
    <w:rsid w:val="002D0065"/>
    <w:rsid w:val="002D349D"/>
    <w:rsid w:val="002D453A"/>
    <w:rsid w:val="002D46B5"/>
    <w:rsid w:val="002D5CC0"/>
    <w:rsid w:val="002E02B9"/>
    <w:rsid w:val="002E0B81"/>
    <w:rsid w:val="002E1C01"/>
    <w:rsid w:val="002E33D5"/>
    <w:rsid w:val="002E561C"/>
    <w:rsid w:val="002E5F5B"/>
    <w:rsid w:val="002E6E25"/>
    <w:rsid w:val="002F008C"/>
    <w:rsid w:val="002F5AC6"/>
    <w:rsid w:val="00300380"/>
    <w:rsid w:val="00300432"/>
    <w:rsid w:val="003005B0"/>
    <w:rsid w:val="00300D3D"/>
    <w:rsid w:val="00301F71"/>
    <w:rsid w:val="003068CA"/>
    <w:rsid w:val="00311507"/>
    <w:rsid w:val="0031184E"/>
    <w:rsid w:val="003141CA"/>
    <w:rsid w:val="00314CFF"/>
    <w:rsid w:val="0031651B"/>
    <w:rsid w:val="003216A5"/>
    <w:rsid w:val="003217AE"/>
    <w:rsid w:val="0032211B"/>
    <w:rsid w:val="00324AD4"/>
    <w:rsid w:val="00330487"/>
    <w:rsid w:val="00331F86"/>
    <w:rsid w:val="00332B7C"/>
    <w:rsid w:val="00337077"/>
    <w:rsid w:val="003439B5"/>
    <w:rsid w:val="0034783E"/>
    <w:rsid w:val="0034794B"/>
    <w:rsid w:val="0035117F"/>
    <w:rsid w:val="00352E42"/>
    <w:rsid w:val="00353BA0"/>
    <w:rsid w:val="00353F67"/>
    <w:rsid w:val="00360514"/>
    <w:rsid w:val="00363F39"/>
    <w:rsid w:val="00365EA5"/>
    <w:rsid w:val="0036694C"/>
    <w:rsid w:val="00367E70"/>
    <w:rsid w:val="00375A99"/>
    <w:rsid w:val="0038317B"/>
    <w:rsid w:val="003860C7"/>
    <w:rsid w:val="0038650A"/>
    <w:rsid w:val="003877A2"/>
    <w:rsid w:val="003922DD"/>
    <w:rsid w:val="0039558E"/>
    <w:rsid w:val="003958D0"/>
    <w:rsid w:val="003B243C"/>
    <w:rsid w:val="003B32B3"/>
    <w:rsid w:val="003B5EC3"/>
    <w:rsid w:val="003B683F"/>
    <w:rsid w:val="003C117B"/>
    <w:rsid w:val="003C5BB9"/>
    <w:rsid w:val="003D347E"/>
    <w:rsid w:val="003D5305"/>
    <w:rsid w:val="003D5553"/>
    <w:rsid w:val="003D6319"/>
    <w:rsid w:val="003D6494"/>
    <w:rsid w:val="003D6AC7"/>
    <w:rsid w:val="003E230C"/>
    <w:rsid w:val="003F0346"/>
    <w:rsid w:val="003F3465"/>
    <w:rsid w:val="003F47B1"/>
    <w:rsid w:val="003F6ACC"/>
    <w:rsid w:val="004029F1"/>
    <w:rsid w:val="00403F38"/>
    <w:rsid w:val="00404621"/>
    <w:rsid w:val="00413EDD"/>
    <w:rsid w:val="00414D59"/>
    <w:rsid w:val="0041588F"/>
    <w:rsid w:val="004168BA"/>
    <w:rsid w:val="00417238"/>
    <w:rsid w:val="00421D9A"/>
    <w:rsid w:val="004232DD"/>
    <w:rsid w:val="00423933"/>
    <w:rsid w:val="0042452E"/>
    <w:rsid w:val="004271DF"/>
    <w:rsid w:val="00432F6D"/>
    <w:rsid w:val="004348A2"/>
    <w:rsid w:val="0043601E"/>
    <w:rsid w:val="00441A66"/>
    <w:rsid w:val="00444AAF"/>
    <w:rsid w:val="004507FD"/>
    <w:rsid w:val="00453FB4"/>
    <w:rsid w:val="00460C46"/>
    <w:rsid w:val="00461F3A"/>
    <w:rsid w:val="00462E7E"/>
    <w:rsid w:val="00463F23"/>
    <w:rsid w:val="00464AE7"/>
    <w:rsid w:val="00465F3C"/>
    <w:rsid w:val="0046609F"/>
    <w:rsid w:val="0046787F"/>
    <w:rsid w:val="004717BB"/>
    <w:rsid w:val="00471D0F"/>
    <w:rsid w:val="00471FCD"/>
    <w:rsid w:val="004726FA"/>
    <w:rsid w:val="00472F3A"/>
    <w:rsid w:val="004730CC"/>
    <w:rsid w:val="00473690"/>
    <w:rsid w:val="00475FF5"/>
    <w:rsid w:val="00476ACC"/>
    <w:rsid w:val="00476C99"/>
    <w:rsid w:val="00482194"/>
    <w:rsid w:val="00482A60"/>
    <w:rsid w:val="00483226"/>
    <w:rsid w:val="004862E8"/>
    <w:rsid w:val="004867C2"/>
    <w:rsid w:val="00487F00"/>
    <w:rsid w:val="00491033"/>
    <w:rsid w:val="00495B84"/>
    <w:rsid w:val="00495CF4"/>
    <w:rsid w:val="00496703"/>
    <w:rsid w:val="004A04D0"/>
    <w:rsid w:val="004A158F"/>
    <w:rsid w:val="004A3688"/>
    <w:rsid w:val="004A457F"/>
    <w:rsid w:val="004A45F5"/>
    <w:rsid w:val="004B43C4"/>
    <w:rsid w:val="004B5D8C"/>
    <w:rsid w:val="004C3DB7"/>
    <w:rsid w:val="004C4F39"/>
    <w:rsid w:val="004C5C21"/>
    <w:rsid w:val="004D1954"/>
    <w:rsid w:val="004D1E65"/>
    <w:rsid w:val="004D3D7E"/>
    <w:rsid w:val="004D57CB"/>
    <w:rsid w:val="004D6A43"/>
    <w:rsid w:val="004E1051"/>
    <w:rsid w:val="004E183F"/>
    <w:rsid w:val="004E195A"/>
    <w:rsid w:val="004E35FF"/>
    <w:rsid w:val="004E576C"/>
    <w:rsid w:val="004F1A1F"/>
    <w:rsid w:val="004F46C3"/>
    <w:rsid w:val="0050263A"/>
    <w:rsid w:val="00502A38"/>
    <w:rsid w:val="00502D7A"/>
    <w:rsid w:val="00502EAF"/>
    <w:rsid w:val="005053A7"/>
    <w:rsid w:val="005054B6"/>
    <w:rsid w:val="00513988"/>
    <w:rsid w:val="00520A56"/>
    <w:rsid w:val="005211F0"/>
    <w:rsid w:val="00524914"/>
    <w:rsid w:val="00525CD5"/>
    <w:rsid w:val="0052647A"/>
    <w:rsid w:val="00527EDC"/>
    <w:rsid w:val="00530E55"/>
    <w:rsid w:val="00536C2F"/>
    <w:rsid w:val="00536C79"/>
    <w:rsid w:val="005376D0"/>
    <w:rsid w:val="00540006"/>
    <w:rsid w:val="0054139B"/>
    <w:rsid w:val="005419AB"/>
    <w:rsid w:val="00541E01"/>
    <w:rsid w:val="00544199"/>
    <w:rsid w:val="005471D8"/>
    <w:rsid w:val="00560E61"/>
    <w:rsid w:val="00561B7B"/>
    <w:rsid w:val="005705D4"/>
    <w:rsid w:val="00574535"/>
    <w:rsid w:val="005766CB"/>
    <w:rsid w:val="005768AD"/>
    <w:rsid w:val="005768B9"/>
    <w:rsid w:val="005808DE"/>
    <w:rsid w:val="005827C9"/>
    <w:rsid w:val="005838C7"/>
    <w:rsid w:val="005838CE"/>
    <w:rsid w:val="00586D0B"/>
    <w:rsid w:val="005876AE"/>
    <w:rsid w:val="0059180A"/>
    <w:rsid w:val="0059524A"/>
    <w:rsid w:val="005A14FF"/>
    <w:rsid w:val="005A6575"/>
    <w:rsid w:val="005B17BC"/>
    <w:rsid w:val="005B1F4B"/>
    <w:rsid w:val="005B38D5"/>
    <w:rsid w:val="005B62CF"/>
    <w:rsid w:val="005B63DF"/>
    <w:rsid w:val="005B73A4"/>
    <w:rsid w:val="005C094C"/>
    <w:rsid w:val="005C3401"/>
    <w:rsid w:val="005C61A6"/>
    <w:rsid w:val="005D1C38"/>
    <w:rsid w:val="005D29F6"/>
    <w:rsid w:val="005D365A"/>
    <w:rsid w:val="005D7AED"/>
    <w:rsid w:val="005E024F"/>
    <w:rsid w:val="005E04C4"/>
    <w:rsid w:val="005E2E00"/>
    <w:rsid w:val="005E3295"/>
    <w:rsid w:val="005E3FC8"/>
    <w:rsid w:val="005E430E"/>
    <w:rsid w:val="005E4F00"/>
    <w:rsid w:val="005E6260"/>
    <w:rsid w:val="005E62ED"/>
    <w:rsid w:val="005E721C"/>
    <w:rsid w:val="0060182C"/>
    <w:rsid w:val="00602C59"/>
    <w:rsid w:val="006038FB"/>
    <w:rsid w:val="00603B66"/>
    <w:rsid w:val="00604B33"/>
    <w:rsid w:val="0061051A"/>
    <w:rsid w:val="0061424E"/>
    <w:rsid w:val="00614424"/>
    <w:rsid w:val="00616E3C"/>
    <w:rsid w:val="006171DD"/>
    <w:rsid w:val="006210ED"/>
    <w:rsid w:val="00621998"/>
    <w:rsid w:val="00627982"/>
    <w:rsid w:val="00631A20"/>
    <w:rsid w:val="00632A77"/>
    <w:rsid w:val="006343AB"/>
    <w:rsid w:val="00634FF6"/>
    <w:rsid w:val="00637764"/>
    <w:rsid w:val="0064118E"/>
    <w:rsid w:val="00645656"/>
    <w:rsid w:val="006465BF"/>
    <w:rsid w:val="00646920"/>
    <w:rsid w:val="0065304F"/>
    <w:rsid w:val="00654D60"/>
    <w:rsid w:val="006552BA"/>
    <w:rsid w:val="0065567A"/>
    <w:rsid w:val="00660890"/>
    <w:rsid w:val="00661CEF"/>
    <w:rsid w:val="00661DC1"/>
    <w:rsid w:val="0066425D"/>
    <w:rsid w:val="00665809"/>
    <w:rsid w:val="006666E0"/>
    <w:rsid w:val="00670F47"/>
    <w:rsid w:val="0067340F"/>
    <w:rsid w:val="0067488C"/>
    <w:rsid w:val="006757ED"/>
    <w:rsid w:val="00676374"/>
    <w:rsid w:val="006773DB"/>
    <w:rsid w:val="00677510"/>
    <w:rsid w:val="00682B94"/>
    <w:rsid w:val="00683484"/>
    <w:rsid w:val="006851A2"/>
    <w:rsid w:val="00686314"/>
    <w:rsid w:val="00692EAC"/>
    <w:rsid w:val="006A0073"/>
    <w:rsid w:val="006A24AE"/>
    <w:rsid w:val="006A26DA"/>
    <w:rsid w:val="006A2A1E"/>
    <w:rsid w:val="006A54FC"/>
    <w:rsid w:val="006A5B90"/>
    <w:rsid w:val="006B3E3F"/>
    <w:rsid w:val="006B5125"/>
    <w:rsid w:val="006B5F00"/>
    <w:rsid w:val="006B5F69"/>
    <w:rsid w:val="006B632A"/>
    <w:rsid w:val="006B7DCA"/>
    <w:rsid w:val="006C2434"/>
    <w:rsid w:val="006C3A4A"/>
    <w:rsid w:val="006D1AC4"/>
    <w:rsid w:val="006D3F53"/>
    <w:rsid w:val="006D4825"/>
    <w:rsid w:val="006D56B2"/>
    <w:rsid w:val="006D675A"/>
    <w:rsid w:val="006E3711"/>
    <w:rsid w:val="006E3BF8"/>
    <w:rsid w:val="006F0AB6"/>
    <w:rsid w:val="006F146B"/>
    <w:rsid w:val="006F2D21"/>
    <w:rsid w:val="006F2D84"/>
    <w:rsid w:val="006F5275"/>
    <w:rsid w:val="006F5F3C"/>
    <w:rsid w:val="00700170"/>
    <w:rsid w:val="00701F5C"/>
    <w:rsid w:val="007056AC"/>
    <w:rsid w:val="00706C76"/>
    <w:rsid w:val="00715A27"/>
    <w:rsid w:val="007170BC"/>
    <w:rsid w:val="007174D9"/>
    <w:rsid w:val="00720486"/>
    <w:rsid w:val="00720696"/>
    <w:rsid w:val="00724765"/>
    <w:rsid w:val="00724DCD"/>
    <w:rsid w:val="0072545F"/>
    <w:rsid w:val="007263D3"/>
    <w:rsid w:val="00726A44"/>
    <w:rsid w:val="00731C19"/>
    <w:rsid w:val="007339EF"/>
    <w:rsid w:val="00742389"/>
    <w:rsid w:val="0074522C"/>
    <w:rsid w:val="00745A34"/>
    <w:rsid w:val="00751053"/>
    <w:rsid w:val="007552CD"/>
    <w:rsid w:val="00756020"/>
    <w:rsid w:val="007567E5"/>
    <w:rsid w:val="00762EA8"/>
    <w:rsid w:val="0076380B"/>
    <w:rsid w:val="0076398E"/>
    <w:rsid w:val="00765B6C"/>
    <w:rsid w:val="00774A36"/>
    <w:rsid w:val="007758CF"/>
    <w:rsid w:val="007806CC"/>
    <w:rsid w:val="0078097D"/>
    <w:rsid w:val="00780E9D"/>
    <w:rsid w:val="007832E0"/>
    <w:rsid w:val="00784EB2"/>
    <w:rsid w:val="00787953"/>
    <w:rsid w:val="007A14A5"/>
    <w:rsid w:val="007A24A3"/>
    <w:rsid w:val="007A42C1"/>
    <w:rsid w:val="007A50FE"/>
    <w:rsid w:val="007A6F8D"/>
    <w:rsid w:val="007A7C0A"/>
    <w:rsid w:val="007A7E18"/>
    <w:rsid w:val="007B0223"/>
    <w:rsid w:val="007B0E55"/>
    <w:rsid w:val="007B1D90"/>
    <w:rsid w:val="007B2931"/>
    <w:rsid w:val="007B2BF2"/>
    <w:rsid w:val="007B59A4"/>
    <w:rsid w:val="007B666E"/>
    <w:rsid w:val="007C1896"/>
    <w:rsid w:val="007C1E48"/>
    <w:rsid w:val="007C270F"/>
    <w:rsid w:val="007D0789"/>
    <w:rsid w:val="007D1ED5"/>
    <w:rsid w:val="007D210F"/>
    <w:rsid w:val="007D2844"/>
    <w:rsid w:val="007D3EDB"/>
    <w:rsid w:val="007E25F5"/>
    <w:rsid w:val="007E3522"/>
    <w:rsid w:val="007E3925"/>
    <w:rsid w:val="007E56AD"/>
    <w:rsid w:val="007F08E7"/>
    <w:rsid w:val="007F42D2"/>
    <w:rsid w:val="007F45C2"/>
    <w:rsid w:val="007F4FF4"/>
    <w:rsid w:val="007F6142"/>
    <w:rsid w:val="007F7369"/>
    <w:rsid w:val="007F7776"/>
    <w:rsid w:val="00800A1F"/>
    <w:rsid w:val="00800E6C"/>
    <w:rsid w:val="00801713"/>
    <w:rsid w:val="008017F2"/>
    <w:rsid w:val="00803C5A"/>
    <w:rsid w:val="00805028"/>
    <w:rsid w:val="00807256"/>
    <w:rsid w:val="00811F8C"/>
    <w:rsid w:val="00813831"/>
    <w:rsid w:val="008141EA"/>
    <w:rsid w:val="00814CAC"/>
    <w:rsid w:val="00816D5F"/>
    <w:rsid w:val="00821C4B"/>
    <w:rsid w:val="008265BF"/>
    <w:rsid w:val="00827CD0"/>
    <w:rsid w:val="00833519"/>
    <w:rsid w:val="00834FA5"/>
    <w:rsid w:val="0083683E"/>
    <w:rsid w:val="0084181A"/>
    <w:rsid w:val="00841A24"/>
    <w:rsid w:val="00843999"/>
    <w:rsid w:val="008471F4"/>
    <w:rsid w:val="00854BFF"/>
    <w:rsid w:val="00855F73"/>
    <w:rsid w:val="00860304"/>
    <w:rsid w:val="00860FD2"/>
    <w:rsid w:val="00862FDA"/>
    <w:rsid w:val="0086378D"/>
    <w:rsid w:val="00864EAC"/>
    <w:rsid w:val="008657DA"/>
    <w:rsid w:val="00870CD4"/>
    <w:rsid w:val="008724B3"/>
    <w:rsid w:val="00881660"/>
    <w:rsid w:val="008816A4"/>
    <w:rsid w:val="00883F4B"/>
    <w:rsid w:val="00891EBA"/>
    <w:rsid w:val="0089512E"/>
    <w:rsid w:val="00896143"/>
    <w:rsid w:val="00896892"/>
    <w:rsid w:val="008A2756"/>
    <w:rsid w:val="008A2CF2"/>
    <w:rsid w:val="008A4AE5"/>
    <w:rsid w:val="008A5FFD"/>
    <w:rsid w:val="008A6F46"/>
    <w:rsid w:val="008B00C0"/>
    <w:rsid w:val="008B04CA"/>
    <w:rsid w:val="008B07D6"/>
    <w:rsid w:val="008B1832"/>
    <w:rsid w:val="008B2492"/>
    <w:rsid w:val="008B2577"/>
    <w:rsid w:val="008B3D4F"/>
    <w:rsid w:val="008B4B00"/>
    <w:rsid w:val="008B5E0F"/>
    <w:rsid w:val="008C003F"/>
    <w:rsid w:val="008C1344"/>
    <w:rsid w:val="008C153F"/>
    <w:rsid w:val="008C252F"/>
    <w:rsid w:val="008C556A"/>
    <w:rsid w:val="008C589D"/>
    <w:rsid w:val="008C6F63"/>
    <w:rsid w:val="008C7582"/>
    <w:rsid w:val="008D137C"/>
    <w:rsid w:val="008D2EBD"/>
    <w:rsid w:val="008D50D5"/>
    <w:rsid w:val="008E1ED0"/>
    <w:rsid w:val="008E303A"/>
    <w:rsid w:val="008E7D42"/>
    <w:rsid w:val="008F0902"/>
    <w:rsid w:val="008F15E3"/>
    <w:rsid w:val="008F341B"/>
    <w:rsid w:val="008F4DDD"/>
    <w:rsid w:val="009008D2"/>
    <w:rsid w:val="009020A6"/>
    <w:rsid w:val="00905CCF"/>
    <w:rsid w:val="0090767A"/>
    <w:rsid w:val="009117B9"/>
    <w:rsid w:val="0091232B"/>
    <w:rsid w:val="009135AF"/>
    <w:rsid w:val="00916A12"/>
    <w:rsid w:val="0091727C"/>
    <w:rsid w:val="00922174"/>
    <w:rsid w:val="00923749"/>
    <w:rsid w:val="0092426A"/>
    <w:rsid w:val="009253F3"/>
    <w:rsid w:val="00925AA7"/>
    <w:rsid w:val="00925BF7"/>
    <w:rsid w:val="00927737"/>
    <w:rsid w:val="0093107B"/>
    <w:rsid w:val="009322DE"/>
    <w:rsid w:val="00934884"/>
    <w:rsid w:val="0093495F"/>
    <w:rsid w:val="00937A4F"/>
    <w:rsid w:val="009448E6"/>
    <w:rsid w:val="0094560B"/>
    <w:rsid w:val="009503A0"/>
    <w:rsid w:val="00951533"/>
    <w:rsid w:val="00953806"/>
    <w:rsid w:val="009542FA"/>
    <w:rsid w:val="0095433C"/>
    <w:rsid w:val="009554D4"/>
    <w:rsid w:val="009559E9"/>
    <w:rsid w:val="00956A38"/>
    <w:rsid w:val="00961C97"/>
    <w:rsid w:val="0096478D"/>
    <w:rsid w:val="00965B8F"/>
    <w:rsid w:val="00972049"/>
    <w:rsid w:val="0097332D"/>
    <w:rsid w:val="00975A03"/>
    <w:rsid w:val="00977A00"/>
    <w:rsid w:val="00981539"/>
    <w:rsid w:val="00985ABE"/>
    <w:rsid w:val="00986D41"/>
    <w:rsid w:val="009914FA"/>
    <w:rsid w:val="00992C21"/>
    <w:rsid w:val="009A0DF0"/>
    <w:rsid w:val="009A3D05"/>
    <w:rsid w:val="009A4B91"/>
    <w:rsid w:val="009A6ADC"/>
    <w:rsid w:val="009A6C2B"/>
    <w:rsid w:val="009B031E"/>
    <w:rsid w:val="009B477D"/>
    <w:rsid w:val="009C0B2D"/>
    <w:rsid w:val="009C1B74"/>
    <w:rsid w:val="009C1B99"/>
    <w:rsid w:val="009C220A"/>
    <w:rsid w:val="009C23EF"/>
    <w:rsid w:val="009C42CD"/>
    <w:rsid w:val="009C563E"/>
    <w:rsid w:val="009C5A82"/>
    <w:rsid w:val="009C641E"/>
    <w:rsid w:val="009D09CE"/>
    <w:rsid w:val="009D229B"/>
    <w:rsid w:val="009D528A"/>
    <w:rsid w:val="009E0430"/>
    <w:rsid w:val="009E41B2"/>
    <w:rsid w:val="009E4962"/>
    <w:rsid w:val="009E52E1"/>
    <w:rsid w:val="009E5466"/>
    <w:rsid w:val="009E5584"/>
    <w:rsid w:val="009E6E4F"/>
    <w:rsid w:val="009E6E75"/>
    <w:rsid w:val="009F34A7"/>
    <w:rsid w:val="009F36DC"/>
    <w:rsid w:val="009F5FAE"/>
    <w:rsid w:val="009F7DE5"/>
    <w:rsid w:val="00A01B1F"/>
    <w:rsid w:val="00A0298B"/>
    <w:rsid w:val="00A05EFE"/>
    <w:rsid w:val="00A060AA"/>
    <w:rsid w:val="00A13A5E"/>
    <w:rsid w:val="00A1471E"/>
    <w:rsid w:val="00A14742"/>
    <w:rsid w:val="00A149E1"/>
    <w:rsid w:val="00A1730B"/>
    <w:rsid w:val="00A24CDC"/>
    <w:rsid w:val="00A24D4E"/>
    <w:rsid w:val="00A33141"/>
    <w:rsid w:val="00A37222"/>
    <w:rsid w:val="00A4140A"/>
    <w:rsid w:val="00A44BFF"/>
    <w:rsid w:val="00A4680B"/>
    <w:rsid w:val="00A53548"/>
    <w:rsid w:val="00A60CDE"/>
    <w:rsid w:val="00A63534"/>
    <w:rsid w:val="00A650F2"/>
    <w:rsid w:val="00A66686"/>
    <w:rsid w:val="00A70F6F"/>
    <w:rsid w:val="00A719EC"/>
    <w:rsid w:val="00A732A5"/>
    <w:rsid w:val="00A77BB1"/>
    <w:rsid w:val="00A77DC7"/>
    <w:rsid w:val="00A817CF"/>
    <w:rsid w:val="00A82BAC"/>
    <w:rsid w:val="00A95D57"/>
    <w:rsid w:val="00AA7D47"/>
    <w:rsid w:val="00AB0147"/>
    <w:rsid w:val="00AB2963"/>
    <w:rsid w:val="00AB38E7"/>
    <w:rsid w:val="00AB43CC"/>
    <w:rsid w:val="00AB794C"/>
    <w:rsid w:val="00AC03B6"/>
    <w:rsid w:val="00AC2D26"/>
    <w:rsid w:val="00AC3AC1"/>
    <w:rsid w:val="00AC4B42"/>
    <w:rsid w:val="00AC75BF"/>
    <w:rsid w:val="00AD05E2"/>
    <w:rsid w:val="00AD3382"/>
    <w:rsid w:val="00AD3F75"/>
    <w:rsid w:val="00AD5D6D"/>
    <w:rsid w:val="00AD60C0"/>
    <w:rsid w:val="00AD799C"/>
    <w:rsid w:val="00AE2AB0"/>
    <w:rsid w:val="00AE5576"/>
    <w:rsid w:val="00AE631A"/>
    <w:rsid w:val="00AE6E1E"/>
    <w:rsid w:val="00AE76CE"/>
    <w:rsid w:val="00AF18A0"/>
    <w:rsid w:val="00AF5E5C"/>
    <w:rsid w:val="00AF6205"/>
    <w:rsid w:val="00B023DB"/>
    <w:rsid w:val="00B02DC9"/>
    <w:rsid w:val="00B05DAD"/>
    <w:rsid w:val="00B06ECF"/>
    <w:rsid w:val="00B0709A"/>
    <w:rsid w:val="00B072A2"/>
    <w:rsid w:val="00B120F8"/>
    <w:rsid w:val="00B135D3"/>
    <w:rsid w:val="00B14143"/>
    <w:rsid w:val="00B15852"/>
    <w:rsid w:val="00B20AB2"/>
    <w:rsid w:val="00B21E1B"/>
    <w:rsid w:val="00B25226"/>
    <w:rsid w:val="00B252F0"/>
    <w:rsid w:val="00B272DE"/>
    <w:rsid w:val="00B272FE"/>
    <w:rsid w:val="00B33AA3"/>
    <w:rsid w:val="00B35027"/>
    <w:rsid w:val="00B351F4"/>
    <w:rsid w:val="00B355F8"/>
    <w:rsid w:val="00B35815"/>
    <w:rsid w:val="00B373A0"/>
    <w:rsid w:val="00B43F86"/>
    <w:rsid w:val="00B4477F"/>
    <w:rsid w:val="00B4512E"/>
    <w:rsid w:val="00B47933"/>
    <w:rsid w:val="00B47B41"/>
    <w:rsid w:val="00B51C52"/>
    <w:rsid w:val="00B5291A"/>
    <w:rsid w:val="00B53D9B"/>
    <w:rsid w:val="00B56971"/>
    <w:rsid w:val="00B56D3C"/>
    <w:rsid w:val="00B56E35"/>
    <w:rsid w:val="00B57848"/>
    <w:rsid w:val="00B63787"/>
    <w:rsid w:val="00B67751"/>
    <w:rsid w:val="00B67CF1"/>
    <w:rsid w:val="00B7089A"/>
    <w:rsid w:val="00B73EF6"/>
    <w:rsid w:val="00B748B9"/>
    <w:rsid w:val="00B80ED3"/>
    <w:rsid w:val="00B812E7"/>
    <w:rsid w:val="00B82986"/>
    <w:rsid w:val="00B82D6B"/>
    <w:rsid w:val="00B855B4"/>
    <w:rsid w:val="00B8580D"/>
    <w:rsid w:val="00B878EB"/>
    <w:rsid w:val="00B8790A"/>
    <w:rsid w:val="00B921DF"/>
    <w:rsid w:val="00B9259F"/>
    <w:rsid w:val="00B943DA"/>
    <w:rsid w:val="00B9544E"/>
    <w:rsid w:val="00B97BD2"/>
    <w:rsid w:val="00BA14BC"/>
    <w:rsid w:val="00BA2F0D"/>
    <w:rsid w:val="00BA455A"/>
    <w:rsid w:val="00BA62A7"/>
    <w:rsid w:val="00BB0847"/>
    <w:rsid w:val="00BB4397"/>
    <w:rsid w:val="00BB693F"/>
    <w:rsid w:val="00BB6C63"/>
    <w:rsid w:val="00BC1C88"/>
    <w:rsid w:val="00BC1F53"/>
    <w:rsid w:val="00BC21D0"/>
    <w:rsid w:val="00BC5E04"/>
    <w:rsid w:val="00BD1BC2"/>
    <w:rsid w:val="00BD27A5"/>
    <w:rsid w:val="00BD568E"/>
    <w:rsid w:val="00BD5693"/>
    <w:rsid w:val="00BD726D"/>
    <w:rsid w:val="00BE08E2"/>
    <w:rsid w:val="00BE0BAF"/>
    <w:rsid w:val="00BE242F"/>
    <w:rsid w:val="00BE54DF"/>
    <w:rsid w:val="00BF1304"/>
    <w:rsid w:val="00BF3D73"/>
    <w:rsid w:val="00BF567D"/>
    <w:rsid w:val="00BF59EA"/>
    <w:rsid w:val="00BF621B"/>
    <w:rsid w:val="00C00DE5"/>
    <w:rsid w:val="00C06097"/>
    <w:rsid w:val="00C11BF0"/>
    <w:rsid w:val="00C11EF8"/>
    <w:rsid w:val="00C12147"/>
    <w:rsid w:val="00C140A5"/>
    <w:rsid w:val="00C14BD2"/>
    <w:rsid w:val="00C14D8C"/>
    <w:rsid w:val="00C21A74"/>
    <w:rsid w:val="00C21D3F"/>
    <w:rsid w:val="00C23DE4"/>
    <w:rsid w:val="00C24474"/>
    <w:rsid w:val="00C25D04"/>
    <w:rsid w:val="00C26165"/>
    <w:rsid w:val="00C26A3A"/>
    <w:rsid w:val="00C276C3"/>
    <w:rsid w:val="00C31B93"/>
    <w:rsid w:val="00C327C6"/>
    <w:rsid w:val="00C33580"/>
    <w:rsid w:val="00C36B76"/>
    <w:rsid w:val="00C37983"/>
    <w:rsid w:val="00C37F79"/>
    <w:rsid w:val="00C43B5E"/>
    <w:rsid w:val="00C4472E"/>
    <w:rsid w:val="00C4529A"/>
    <w:rsid w:val="00C453C4"/>
    <w:rsid w:val="00C5186E"/>
    <w:rsid w:val="00C5500B"/>
    <w:rsid w:val="00C57A7A"/>
    <w:rsid w:val="00C61930"/>
    <w:rsid w:val="00C61BF2"/>
    <w:rsid w:val="00C642AB"/>
    <w:rsid w:val="00C65405"/>
    <w:rsid w:val="00C65F83"/>
    <w:rsid w:val="00C66E42"/>
    <w:rsid w:val="00C6793B"/>
    <w:rsid w:val="00C679C5"/>
    <w:rsid w:val="00C7041C"/>
    <w:rsid w:val="00C7078B"/>
    <w:rsid w:val="00C71211"/>
    <w:rsid w:val="00C72E97"/>
    <w:rsid w:val="00C74BDC"/>
    <w:rsid w:val="00C7590F"/>
    <w:rsid w:val="00C766E3"/>
    <w:rsid w:val="00C81141"/>
    <w:rsid w:val="00C819F1"/>
    <w:rsid w:val="00C87BB2"/>
    <w:rsid w:val="00C90C9C"/>
    <w:rsid w:val="00C90E39"/>
    <w:rsid w:val="00C92497"/>
    <w:rsid w:val="00C92568"/>
    <w:rsid w:val="00C930F1"/>
    <w:rsid w:val="00C946D4"/>
    <w:rsid w:val="00C949CE"/>
    <w:rsid w:val="00C952FE"/>
    <w:rsid w:val="00CA0D26"/>
    <w:rsid w:val="00CA234E"/>
    <w:rsid w:val="00CA243D"/>
    <w:rsid w:val="00CA3AF0"/>
    <w:rsid w:val="00CA7FA4"/>
    <w:rsid w:val="00CB0DC8"/>
    <w:rsid w:val="00CB613D"/>
    <w:rsid w:val="00CB7199"/>
    <w:rsid w:val="00CB7CA7"/>
    <w:rsid w:val="00CB7D32"/>
    <w:rsid w:val="00CC4321"/>
    <w:rsid w:val="00CC5C73"/>
    <w:rsid w:val="00CD1ED7"/>
    <w:rsid w:val="00CD266B"/>
    <w:rsid w:val="00CD33EF"/>
    <w:rsid w:val="00CD3E5C"/>
    <w:rsid w:val="00CE3E88"/>
    <w:rsid w:val="00CE667D"/>
    <w:rsid w:val="00CF1762"/>
    <w:rsid w:val="00CF2EF9"/>
    <w:rsid w:val="00CF42C4"/>
    <w:rsid w:val="00CF4BE3"/>
    <w:rsid w:val="00CF511D"/>
    <w:rsid w:val="00CF62C7"/>
    <w:rsid w:val="00D00941"/>
    <w:rsid w:val="00D00EB0"/>
    <w:rsid w:val="00D02516"/>
    <w:rsid w:val="00D03A29"/>
    <w:rsid w:val="00D04ABD"/>
    <w:rsid w:val="00D053D9"/>
    <w:rsid w:val="00D140F1"/>
    <w:rsid w:val="00D1434F"/>
    <w:rsid w:val="00D1767F"/>
    <w:rsid w:val="00D231A7"/>
    <w:rsid w:val="00D23A0C"/>
    <w:rsid w:val="00D25D60"/>
    <w:rsid w:val="00D301E1"/>
    <w:rsid w:val="00D3111A"/>
    <w:rsid w:val="00D3382C"/>
    <w:rsid w:val="00D357C0"/>
    <w:rsid w:val="00D36AF7"/>
    <w:rsid w:val="00D41A88"/>
    <w:rsid w:val="00D43A75"/>
    <w:rsid w:val="00D516F8"/>
    <w:rsid w:val="00D53530"/>
    <w:rsid w:val="00D55FDB"/>
    <w:rsid w:val="00D571CA"/>
    <w:rsid w:val="00D57DD0"/>
    <w:rsid w:val="00D638A4"/>
    <w:rsid w:val="00D63907"/>
    <w:rsid w:val="00D639AF"/>
    <w:rsid w:val="00D63C28"/>
    <w:rsid w:val="00D64188"/>
    <w:rsid w:val="00D64B92"/>
    <w:rsid w:val="00D70B2D"/>
    <w:rsid w:val="00D70E55"/>
    <w:rsid w:val="00D723C6"/>
    <w:rsid w:val="00D72693"/>
    <w:rsid w:val="00D726E1"/>
    <w:rsid w:val="00D73385"/>
    <w:rsid w:val="00D7368A"/>
    <w:rsid w:val="00D7787C"/>
    <w:rsid w:val="00D778CA"/>
    <w:rsid w:val="00D830B5"/>
    <w:rsid w:val="00D837A8"/>
    <w:rsid w:val="00D844C0"/>
    <w:rsid w:val="00D866C0"/>
    <w:rsid w:val="00D8727D"/>
    <w:rsid w:val="00D9053C"/>
    <w:rsid w:val="00D9415E"/>
    <w:rsid w:val="00D96BCC"/>
    <w:rsid w:val="00DA35E5"/>
    <w:rsid w:val="00DA3CB2"/>
    <w:rsid w:val="00DA4856"/>
    <w:rsid w:val="00DA4FEE"/>
    <w:rsid w:val="00DB091C"/>
    <w:rsid w:val="00DB1662"/>
    <w:rsid w:val="00DB5981"/>
    <w:rsid w:val="00DB76FD"/>
    <w:rsid w:val="00DC181E"/>
    <w:rsid w:val="00DC301A"/>
    <w:rsid w:val="00DC3A6D"/>
    <w:rsid w:val="00DC3EC3"/>
    <w:rsid w:val="00DD1546"/>
    <w:rsid w:val="00DD6073"/>
    <w:rsid w:val="00DD67AD"/>
    <w:rsid w:val="00DE0721"/>
    <w:rsid w:val="00DE4FDB"/>
    <w:rsid w:val="00DF19A6"/>
    <w:rsid w:val="00DF43BF"/>
    <w:rsid w:val="00DF48FF"/>
    <w:rsid w:val="00DF4E41"/>
    <w:rsid w:val="00DF583C"/>
    <w:rsid w:val="00DF68EA"/>
    <w:rsid w:val="00E01260"/>
    <w:rsid w:val="00E01296"/>
    <w:rsid w:val="00E051F1"/>
    <w:rsid w:val="00E05444"/>
    <w:rsid w:val="00E05C08"/>
    <w:rsid w:val="00E06266"/>
    <w:rsid w:val="00E07C74"/>
    <w:rsid w:val="00E102A6"/>
    <w:rsid w:val="00E123A4"/>
    <w:rsid w:val="00E16835"/>
    <w:rsid w:val="00E20951"/>
    <w:rsid w:val="00E21E5F"/>
    <w:rsid w:val="00E250AC"/>
    <w:rsid w:val="00E255A3"/>
    <w:rsid w:val="00E276F4"/>
    <w:rsid w:val="00E27B5C"/>
    <w:rsid w:val="00E41BB7"/>
    <w:rsid w:val="00E41F2B"/>
    <w:rsid w:val="00E42007"/>
    <w:rsid w:val="00E45A4B"/>
    <w:rsid w:val="00E47187"/>
    <w:rsid w:val="00E47F25"/>
    <w:rsid w:val="00E52CCF"/>
    <w:rsid w:val="00E62772"/>
    <w:rsid w:val="00E6525B"/>
    <w:rsid w:val="00E70A53"/>
    <w:rsid w:val="00E713AC"/>
    <w:rsid w:val="00E7508D"/>
    <w:rsid w:val="00E751E6"/>
    <w:rsid w:val="00E762A8"/>
    <w:rsid w:val="00E8414D"/>
    <w:rsid w:val="00E87300"/>
    <w:rsid w:val="00E87863"/>
    <w:rsid w:val="00E905A9"/>
    <w:rsid w:val="00E940A0"/>
    <w:rsid w:val="00E94BBB"/>
    <w:rsid w:val="00E969B1"/>
    <w:rsid w:val="00EA08CA"/>
    <w:rsid w:val="00EA1643"/>
    <w:rsid w:val="00EA1A5C"/>
    <w:rsid w:val="00EA332D"/>
    <w:rsid w:val="00EA5EEA"/>
    <w:rsid w:val="00EA66B6"/>
    <w:rsid w:val="00EB253F"/>
    <w:rsid w:val="00EB4325"/>
    <w:rsid w:val="00EB5085"/>
    <w:rsid w:val="00EB5D66"/>
    <w:rsid w:val="00EC3AF1"/>
    <w:rsid w:val="00EC7652"/>
    <w:rsid w:val="00ED3DF8"/>
    <w:rsid w:val="00EE35B9"/>
    <w:rsid w:val="00EE72EB"/>
    <w:rsid w:val="00EE759F"/>
    <w:rsid w:val="00EF180E"/>
    <w:rsid w:val="00EF2FA4"/>
    <w:rsid w:val="00EF4DC3"/>
    <w:rsid w:val="00EF5413"/>
    <w:rsid w:val="00F008CD"/>
    <w:rsid w:val="00F00928"/>
    <w:rsid w:val="00F0093B"/>
    <w:rsid w:val="00F0243D"/>
    <w:rsid w:val="00F04760"/>
    <w:rsid w:val="00F12012"/>
    <w:rsid w:val="00F1533E"/>
    <w:rsid w:val="00F15D4D"/>
    <w:rsid w:val="00F218E5"/>
    <w:rsid w:val="00F227B1"/>
    <w:rsid w:val="00F24A51"/>
    <w:rsid w:val="00F2766D"/>
    <w:rsid w:val="00F27A6A"/>
    <w:rsid w:val="00F306D1"/>
    <w:rsid w:val="00F3219A"/>
    <w:rsid w:val="00F40E6F"/>
    <w:rsid w:val="00F40ECF"/>
    <w:rsid w:val="00F44EBE"/>
    <w:rsid w:val="00F45E2C"/>
    <w:rsid w:val="00F45FCF"/>
    <w:rsid w:val="00F47A51"/>
    <w:rsid w:val="00F507C8"/>
    <w:rsid w:val="00F55472"/>
    <w:rsid w:val="00F56CA5"/>
    <w:rsid w:val="00F604C5"/>
    <w:rsid w:val="00F6100F"/>
    <w:rsid w:val="00F64ADB"/>
    <w:rsid w:val="00F65F82"/>
    <w:rsid w:val="00F67679"/>
    <w:rsid w:val="00F700C5"/>
    <w:rsid w:val="00F7023F"/>
    <w:rsid w:val="00F70346"/>
    <w:rsid w:val="00F71906"/>
    <w:rsid w:val="00F72557"/>
    <w:rsid w:val="00F741D0"/>
    <w:rsid w:val="00F75F86"/>
    <w:rsid w:val="00F81B65"/>
    <w:rsid w:val="00F8290A"/>
    <w:rsid w:val="00F877C8"/>
    <w:rsid w:val="00F900D2"/>
    <w:rsid w:val="00F9284E"/>
    <w:rsid w:val="00F938F5"/>
    <w:rsid w:val="00F9480A"/>
    <w:rsid w:val="00F9673D"/>
    <w:rsid w:val="00F967FC"/>
    <w:rsid w:val="00FA1F46"/>
    <w:rsid w:val="00FA424D"/>
    <w:rsid w:val="00FA54CB"/>
    <w:rsid w:val="00FA726A"/>
    <w:rsid w:val="00FA7620"/>
    <w:rsid w:val="00FB57BC"/>
    <w:rsid w:val="00FC0C24"/>
    <w:rsid w:val="00FC0F73"/>
    <w:rsid w:val="00FD4C37"/>
    <w:rsid w:val="00FE0358"/>
    <w:rsid w:val="00FE3C0E"/>
    <w:rsid w:val="00FE4050"/>
    <w:rsid w:val="00FE4136"/>
    <w:rsid w:val="00FE565F"/>
    <w:rsid w:val="00FE7B3D"/>
    <w:rsid w:val="00FF1D87"/>
    <w:rsid w:val="00FF4BAD"/>
    <w:rsid w:val="00FF54A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051646E-2147-4F18-8B0B-D8A217051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63A53"/>
    <w:pPr>
      <w:jc w:val="both"/>
    </w:pPr>
    <w:rPr>
      <w:sz w:val="24"/>
    </w:rPr>
  </w:style>
  <w:style w:type="paragraph" w:styleId="Cmsor1">
    <w:name w:val="heading 1"/>
    <w:basedOn w:val="Norml"/>
    <w:next w:val="Norml"/>
    <w:link w:val="Cmsor1Char"/>
    <w:qFormat/>
    <w:rsid w:val="00163A53"/>
    <w:pPr>
      <w:keepNext/>
      <w:outlineLvl w:val="0"/>
    </w:pPr>
    <w:rPr>
      <w:rFonts w:ascii="Cambria" w:hAnsi="Cambria"/>
      <w:b/>
      <w:bCs/>
      <w:kern w:val="32"/>
      <w:sz w:val="32"/>
      <w:szCs w:val="32"/>
    </w:rPr>
  </w:style>
  <w:style w:type="paragraph" w:styleId="Cmsor2">
    <w:name w:val="heading 2"/>
    <w:basedOn w:val="Norml"/>
    <w:next w:val="Norml"/>
    <w:link w:val="Cmsor2Char"/>
    <w:qFormat/>
    <w:rsid w:val="00163A53"/>
    <w:pPr>
      <w:keepNext/>
      <w:ind w:left="426" w:hanging="426"/>
      <w:outlineLvl w:val="1"/>
    </w:pPr>
    <w:rPr>
      <w:rFonts w:ascii="Cambria" w:hAnsi="Cambria"/>
      <w:b/>
      <w:bCs/>
      <w:i/>
      <w:iCs/>
      <w:sz w:val="28"/>
      <w:szCs w:val="28"/>
    </w:rPr>
  </w:style>
  <w:style w:type="paragraph" w:styleId="Cmsor3">
    <w:name w:val="heading 3"/>
    <w:basedOn w:val="Norml"/>
    <w:next w:val="Norml"/>
    <w:link w:val="Cmsor3Char"/>
    <w:qFormat/>
    <w:rsid w:val="00163A53"/>
    <w:pPr>
      <w:keepNext/>
      <w:ind w:left="284"/>
      <w:outlineLvl w:val="2"/>
    </w:pPr>
    <w:rPr>
      <w:rFonts w:ascii="Cambria" w:hAnsi="Cambria"/>
      <w:b/>
      <w:bCs/>
      <w:sz w:val="26"/>
      <w:szCs w:val="26"/>
    </w:rPr>
  </w:style>
  <w:style w:type="paragraph" w:styleId="Cmsor4">
    <w:name w:val="heading 4"/>
    <w:basedOn w:val="Norml"/>
    <w:next w:val="Norml"/>
    <w:link w:val="Cmsor4Char"/>
    <w:qFormat/>
    <w:rsid w:val="00163A53"/>
    <w:pPr>
      <w:keepNext/>
      <w:ind w:left="708"/>
      <w:outlineLvl w:val="3"/>
    </w:pPr>
    <w:rPr>
      <w:rFonts w:ascii="Calibri" w:hAnsi="Calibri"/>
      <w:b/>
      <w:bCs/>
      <w:sz w:val="28"/>
      <w:szCs w:val="28"/>
    </w:rPr>
  </w:style>
  <w:style w:type="paragraph" w:styleId="Cmsor5">
    <w:name w:val="heading 5"/>
    <w:basedOn w:val="Norml"/>
    <w:next w:val="Norml"/>
    <w:link w:val="Cmsor5Char"/>
    <w:qFormat/>
    <w:rsid w:val="00163A53"/>
    <w:pPr>
      <w:keepNext/>
      <w:jc w:val="left"/>
      <w:outlineLvl w:val="4"/>
    </w:pPr>
    <w:rPr>
      <w:rFonts w:ascii="Calibri" w:hAnsi="Calibri"/>
      <w:b/>
      <w:bCs/>
      <w:i/>
      <w:iCs/>
      <w:sz w:val="26"/>
      <w:szCs w:val="26"/>
    </w:rPr>
  </w:style>
  <w:style w:type="paragraph" w:styleId="Cmsor6">
    <w:name w:val="heading 6"/>
    <w:basedOn w:val="Norml"/>
    <w:next w:val="Norml"/>
    <w:link w:val="Cmsor6Char"/>
    <w:qFormat/>
    <w:rsid w:val="00163A53"/>
    <w:pPr>
      <w:keepNext/>
      <w:ind w:left="708"/>
      <w:jc w:val="left"/>
      <w:outlineLvl w:val="5"/>
    </w:pPr>
    <w:rPr>
      <w:rFonts w:ascii="Calibri" w:hAnsi="Calibri"/>
      <w:b/>
      <w:bCs/>
      <w:sz w:val="20"/>
    </w:rPr>
  </w:style>
  <w:style w:type="paragraph" w:styleId="Cmsor7">
    <w:name w:val="heading 7"/>
    <w:basedOn w:val="Norml"/>
    <w:next w:val="Norml"/>
    <w:link w:val="Cmsor7Char"/>
    <w:qFormat/>
    <w:rsid w:val="00163A53"/>
    <w:pPr>
      <w:keepNext/>
      <w:jc w:val="left"/>
      <w:outlineLvl w:val="6"/>
    </w:pPr>
    <w:rPr>
      <w:rFonts w:ascii="Calibri" w:hAnsi="Calibri"/>
      <w:szCs w:val="24"/>
    </w:rPr>
  </w:style>
  <w:style w:type="paragraph" w:styleId="Cmsor8">
    <w:name w:val="heading 8"/>
    <w:basedOn w:val="Norml"/>
    <w:next w:val="Norml"/>
    <w:link w:val="Cmsor8Char"/>
    <w:qFormat/>
    <w:rsid w:val="00163A53"/>
    <w:pPr>
      <w:keepNext/>
      <w:jc w:val="left"/>
      <w:outlineLvl w:val="7"/>
    </w:pPr>
    <w:rPr>
      <w:rFonts w:ascii="Calibri" w:hAnsi="Calibri"/>
      <w:i/>
      <w:iCs/>
      <w:szCs w:val="24"/>
    </w:rPr>
  </w:style>
  <w:style w:type="paragraph" w:styleId="Cmsor9">
    <w:name w:val="heading 9"/>
    <w:basedOn w:val="Norml"/>
    <w:next w:val="Norml"/>
    <w:link w:val="Cmsor9Char"/>
    <w:qFormat/>
    <w:rsid w:val="00163A53"/>
    <w:pPr>
      <w:keepNext/>
      <w:outlineLvl w:val="8"/>
    </w:pPr>
    <w:rPr>
      <w:rFonts w:ascii="Cambria" w:hAnsi="Cambria"/>
      <w:sz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semiHidden/>
    <w:rsid w:val="00163A53"/>
    <w:rPr>
      <w:sz w:val="2"/>
    </w:rPr>
  </w:style>
  <w:style w:type="character" w:customStyle="1" w:styleId="Cmsor1Char">
    <w:name w:val="Címsor 1 Char"/>
    <w:link w:val="Cmsor1"/>
    <w:locked/>
    <w:rPr>
      <w:rFonts w:ascii="Cambria" w:hAnsi="Cambria" w:cs="Times New Roman"/>
      <w:b/>
      <w:bCs/>
      <w:kern w:val="32"/>
      <w:sz w:val="32"/>
      <w:szCs w:val="32"/>
    </w:rPr>
  </w:style>
  <w:style w:type="character" w:customStyle="1" w:styleId="Cmsor2Char">
    <w:name w:val="Címsor 2 Char"/>
    <w:link w:val="Cmsor2"/>
    <w:semiHidden/>
    <w:locked/>
    <w:rPr>
      <w:rFonts w:ascii="Cambria" w:hAnsi="Cambria" w:cs="Times New Roman"/>
      <w:b/>
      <w:bCs/>
      <w:i/>
      <w:iCs/>
      <w:sz w:val="28"/>
      <w:szCs w:val="28"/>
    </w:rPr>
  </w:style>
  <w:style w:type="character" w:customStyle="1" w:styleId="Cmsor3Char">
    <w:name w:val="Címsor 3 Char"/>
    <w:link w:val="Cmsor3"/>
    <w:semiHidden/>
    <w:locked/>
    <w:rPr>
      <w:rFonts w:ascii="Cambria" w:hAnsi="Cambria" w:cs="Times New Roman"/>
      <w:b/>
      <w:bCs/>
      <w:sz w:val="26"/>
      <w:szCs w:val="26"/>
    </w:rPr>
  </w:style>
  <w:style w:type="character" w:customStyle="1" w:styleId="Cmsor4Char">
    <w:name w:val="Címsor 4 Char"/>
    <w:link w:val="Cmsor4"/>
    <w:semiHidden/>
    <w:locked/>
    <w:rPr>
      <w:rFonts w:ascii="Calibri" w:hAnsi="Calibri" w:cs="Times New Roman"/>
      <w:b/>
      <w:bCs/>
      <w:sz w:val="28"/>
      <w:szCs w:val="28"/>
    </w:rPr>
  </w:style>
  <w:style w:type="character" w:customStyle="1" w:styleId="Cmsor5Char">
    <w:name w:val="Címsor 5 Char"/>
    <w:link w:val="Cmsor5"/>
    <w:semiHidden/>
    <w:locked/>
    <w:rPr>
      <w:rFonts w:ascii="Calibri" w:hAnsi="Calibri" w:cs="Times New Roman"/>
      <w:b/>
      <w:bCs/>
      <w:i/>
      <w:iCs/>
      <w:sz w:val="26"/>
      <w:szCs w:val="26"/>
    </w:rPr>
  </w:style>
  <w:style w:type="character" w:customStyle="1" w:styleId="Cmsor6Char">
    <w:name w:val="Címsor 6 Char"/>
    <w:link w:val="Cmsor6"/>
    <w:semiHidden/>
    <w:locked/>
    <w:rPr>
      <w:rFonts w:ascii="Calibri" w:hAnsi="Calibri" w:cs="Times New Roman"/>
      <w:b/>
      <w:bCs/>
    </w:rPr>
  </w:style>
  <w:style w:type="character" w:customStyle="1" w:styleId="Cmsor7Char">
    <w:name w:val="Címsor 7 Char"/>
    <w:link w:val="Cmsor7"/>
    <w:semiHidden/>
    <w:locked/>
    <w:rPr>
      <w:rFonts w:ascii="Calibri" w:hAnsi="Calibri" w:cs="Times New Roman"/>
      <w:sz w:val="24"/>
      <w:szCs w:val="24"/>
    </w:rPr>
  </w:style>
  <w:style w:type="character" w:customStyle="1" w:styleId="Cmsor8Char">
    <w:name w:val="Címsor 8 Char"/>
    <w:link w:val="Cmsor8"/>
    <w:semiHidden/>
    <w:locked/>
    <w:rPr>
      <w:rFonts w:ascii="Calibri" w:hAnsi="Calibri" w:cs="Times New Roman"/>
      <w:i/>
      <w:iCs/>
      <w:sz w:val="24"/>
      <w:szCs w:val="24"/>
    </w:rPr>
  </w:style>
  <w:style w:type="character" w:customStyle="1" w:styleId="Cmsor9Char">
    <w:name w:val="Címsor 9 Char"/>
    <w:link w:val="Cmsor9"/>
    <w:semiHidden/>
    <w:locked/>
    <w:rPr>
      <w:rFonts w:ascii="Cambria" w:hAnsi="Cambria" w:cs="Times New Roman"/>
    </w:rPr>
  </w:style>
  <w:style w:type="paragraph" w:styleId="Szvegtrzs">
    <w:name w:val="Body Text"/>
    <w:basedOn w:val="Norml"/>
    <w:link w:val="SzvegtrzsChar"/>
    <w:rsid w:val="00163A53"/>
    <w:pPr>
      <w:spacing w:before="240" w:after="240"/>
      <w:jc w:val="left"/>
    </w:pPr>
    <w:rPr>
      <w:sz w:val="20"/>
    </w:rPr>
  </w:style>
  <w:style w:type="character" w:customStyle="1" w:styleId="SzvegtrzsChar">
    <w:name w:val="Szövegtörzs Char"/>
    <w:link w:val="Szvegtrzs"/>
    <w:semiHidden/>
    <w:locked/>
    <w:rPr>
      <w:rFonts w:cs="Times New Roman"/>
      <w:sz w:val="20"/>
      <w:szCs w:val="20"/>
    </w:rPr>
  </w:style>
  <w:style w:type="paragraph" w:styleId="llb">
    <w:name w:val="footer"/>
    <w:basedOn w:val="Norml"/>
    <w:link w:val="llbChar"/>
    <w:rsid w:val="00163A53"/>
    <w:pPr>
      <w:tabs>
        <w:tab w:val="center" w:pos="4536"/>
        <w:tab w:val="right" w:pos="9072"/>
      </w:tabs>
    </w:pPr>
    <w:rPr>
      <w:sz w:val="20"/>
    </w:rPr>
  </w:style>
  <w:style w:type="character" w:customStyle="1" w:styleId="llbChar">
    <w:name w:val="Élőláb Char"/>
    <w:link w:val="llb"/>
    <w:semiHidden/>
    <w:locked/>
    <w:rPr>
      <w:rFonts w:cs="Times New Roman"/>
      <w:sz w:val="20"/>
      <w:szCs w:val="20"/>
    </w:rPr>
  </w:style>
  <w:style w:type="character" w:styleId="Oldalszm">
    <w:name w:val="page number"/>
    <w:rsid w:val="00163A53"/>
    <w:rPr>
      <w:rFonts w:cs="Times New Roman"/>
    </w:rPr>
  </w:style>
  <w:style w:type="paragraph" w:styleId="Szvegtrzs2">
    <w:name w:val="Body Text 2"/>
    <w:basedOn w:val="Norml"/>
    <w:link w:val="Szvegtrzs2Char"/>
    <w:rsid w:val="00163A53"/>
    <w:rPr>
      <w:sz w:val="20"/>
    </w:rPr>
  </w:style>
  <w:style w:type="character" w:customStyle="1" w:styleId="Szvegtrzs2Char">
    <w:name w:val="Szövegtörzs 2 Char"/>
    <w:link w:val="Szvegtrzs2"/>
    <w:semiHidden/>
    <w:locked/>
    <w:rPr>
      <w:rFonts w:cs="Times New Roman"/>
      <w:sz w:val="20"/>
      <w:szCs w:val="20"/>
    </w:rPr>
  </w:style>
  <w:style w:type="paragraph" w:styleId="Szvegtrzs3">
    <w:name w:val="Body Text 3"/>
    <w:basedOn w:val="Norml"/>
    <w:link w:val="Szvegtrzs3Char"/>
    <w:rsid w:val="00163A53"/>
    <w:rPr>
      <w:sz w:val="16"/>
      <w:szCs w:val="16"/>
    </w:rPr>
  </w:style>
  <w:style w:type="character" w:customStyle="1" w:styleId="Szvegtrzs3Char">
    <w:name w:val="Szövegtörzs 3 Char"/>
    <w:link w:val="Szvegtrzs3"/>
    <w:semiHidden/>
    <w:locked/>
    <w:rPr>
      <w:rFonts w:cs="Times New Roman"/>
      <w:sz w:val="16"/>
      <w:szCs w:val="16"/>
    </w:rPr>
  </w:style>
  <w:style w:type="paragraph" w:styleId="Szvegtrzsbehzssal">
    <w:name w:val="Body Text Indent"/>
    <w:basedOn w:val="Norml"/>
    <w:link w:val="SzvegtrzsbehzssalChar"/>
    <w:rsid w:val="00163A53"/>
    <w:pPr>
      <w:ind w:left="284"/>
    </w:pPr>
    <w:rPr>
      <w:sz w:val="20"/>
    </w:rPr>
  </w:style>
  <w:style w:type="character" w:customStyle="1" w:styleId="SzvegtrzsbehzssalChar">
    <w:name w:val="Szövegtörzs behúzással Char"/>
    <w:link w:val="Szvegtrzsbehzssal"/>
    <w:semiHidden/>
    <w:locked/>
    <w:rPr>
      <w:rFonts w:cs="Times New Roman"/>
      <w:sz w:val="20"/>
      <w:szCs w:val="20"/>
    </w:rPr>
  </w:style>
  <w:style w:type="paragraph" w:styleId="Szvegtrzsbehzssal2">
    <w:name w:val="Body Text Indent 2"/>
    <w:basedOn w:val="Norml"/>
    <w:link w:val="Szvegtrzsbehzssal2Char"/>
    <w:rsid w:val="00163A53"/>
    <w:pPr>
      <w:ind w:left="284"/>
    </w:pPr>
    <w:rPr>
      <w:sz w:val="20"/>
    </w:rPr>
  </w:style>
  <w:style w:type="character" w:customStyle="1" w:styleId="Szvegtrzsbehzssal2Char">
    <w:name w:val="Szövegtörzs behúzással 2 Char"/>
    <w:link w:val="Szvegtrzsbehzssal2"/>
    <w:semiHidden/>
    <w:locked/>
    <w:rPr>
      <w:rFonts w:cs="Times New Roman"/>
      <w:sz w:val="20"/>
      <w:szCs w:val="20"/>
    </w:rPr>
  </w:style>
  <w:style w:type="paragraph" w:styleId="Szvegtrzsbehzssal3">
    <w:name w:val="Body Text Indent 3"/>
    <w:basedOn w:val="Norml"/>
    <w:link w:val="Szvegtrzsbehzssal3Char"/>
    <w:rsid w:val="00163A53"/>
    <w:pPr>
      <w:ind w:left="284"/>
    </w:pPr>
    <w:rPr>
      <w:sz w:val="16"/>
      <w:szCs w:val="16"/>
    </w:rPr>
  </w:style>
  <w:style w:type="character" w:customStyle="1" w:styleId="Szvegtrzsbehzssal3Char">
    <w:name w:val="Szövegtörzs behúzással 3 Char"/>
    <w:link w:val="Szvegtrzsbehzssal3"/>
    <w:semiHidden/>
    <w:locked/>
    <w:rPr>
      <w:rFonts w:cs="Times New Roman"/>
      <w:sz w:val="16"/>
      <w:szCs w:val="16"/>
    </w:rPr>
  </w:style>
  <w:style w:type="paragraph" w:customStyle="1" w:styleId="CharCharChar">
    <w:name w:val="Char Char Char"/>
    <w:basedOn w:val="Norml"/>
    <w:rsid w:val="00133D96"/>
    <w:pPr>
      <w:spacing w:after="160" w:line="240" w:lineRule="exact"/>
      <w:jc w:val="left"/>
    </w:pPr>
    <w:rPr>
      <w:rFonts w:ascii="Tahoma" w:hAnsi="Tahoma"/>
      <w:sz w:val="20"/>
      <w:lang w:val="en-US" w:eastAsia="en-US"/>
    </w:rPr>
  </w:style>
  <w:style w:type="character" w:customStyle="1" w:styleId="BuborkszvegChar">
    <w:name w:val="Buborékszöveg Char"/>
    <w:link w:val="Buborkszveg"/>
    <w:semiHidden/>
    <w:locked/>
    <w:rPr>
      <w:rFonts w:cs="Times New Roman"/>
      <w:sz w:val="2"/>
    </w:rPr>
  </w:style>
  <w:style w:type="paragraph" w:styleId="NormlWeb">
    <w:name w:val="Normal (Web)"/>
    <w:basedOn w:val="Norml"/>
    <w:uiPriority w:val="99"/>
    <w:rsid w:val="00163A53"/>
    <w:pPr>
      <w:spacing w:before="100" w:beforeAutospacing="1" w:after="100" w:afterAutospacing="1"/>
      <w:jc w:val="left"/>
    </w:pPr>
    <w:rPr>
      <w:color w:val="000000"/>
      <w:szCs w:val="24"/>
    </w:rPr>
  </w:style>
  <w:style w:type="paragraph" w:styleId="lfej">
    <w:name w:val="header"/>
    <w:basedOn w:val="Norml"/>
    <w:link w:val="lfejChar"/>
    <w:rsid w:val="00163A53"/>
    <w:pPr>
      <w:tabs>
        <w:tab w:val="center" w:pos="4536"/>
        <w:tab w:val="right" w:pos="9072"/>
      </w:tabs>
    </w:pPr>
    <w:rPr>
      <w:sz w:val="20"/>
    </w:rPr>
  </w:style>
  <w:style w:type="character" w:customStyle="1" w:styleId="lfejChar">
    <w:name w:val="Élőfej Char"/>
    <w:link w:val="lfej"/>
    <w:semiHidden/>
    <w:locked/>
    <w:rPr>
      <w:rFonts w:cs="Times New Roman"/>
      <w:sz w:val="20"/>
      <w:szCs w:val="20"/>
    </w:rPr>
  </w:style>
  <w:style w:type="paragraph" w:customStyle="1" w:styleId="Char2">
    <w:name w:val="Char2"/>
    <w:basedOn w:val="Norml"/>
    <w:rsid w:val="00163A53"/>
    <w:pPr>
      <w:spacing w:after="160" w:line="240" w:lineRule="exact"/>
      <w:jc w:val="left"/>
    </w:pPr>
    <w:rPr>
      <w:rFonts w:ascii="Verdana" w:hAnsi="Verdana"/>
      <w:sz w:val="20"/>
      <w:lang w:val="en-US" w:eastAsia="en-US"/>
    </w:rPr>
  </w:style>
  <w:style w:type="table" w:styleId="Rcsostblzat">
    <w:name w:val="Table Grid"/>
    <w:basedOn w:val="Normltblzat"/>
    <w:uiPriority w:val="39"/>
    <w:rsid w:val="00DE4FD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9pt">
    <w:name w:val="Normál + 9 pt"/>
    <w:basedOn w:val="Norml"/>
    <w:link w:val="Norml9ptChar"/>
    <w:rsid w:val="000B4627"/>
    <w:pPr>
      <w:autoSpaceDE w:val="0"/>
      <w:autoSpaceDN w:val="0"/>
      <w:adjustRightInd w:val="0"/>
      <w:ind w:left="284"/>
    </w:pPr>
    <w:rPr>
      <w:sz w:val="16"/>
      <w:szCs w:val="16"/>
    </w:rPr>
  </w:style>
  <w:style w:type="character" w:customStyle="1" w:styleId="Norml9ptChar">
    <w:name w:val="Normál + 9 pt Char"/>
    <w:link w:val="Norml9pt"/>
    <w:locked/>
    <w:rsid w:val="000B4627"/>
    <w:rPr>
      <w:rFonts w:cs="Times New Roman"/>
      <w:sz w:val="16"/>
      <w:szCs w:val="16"/>
      <w:lang w:val="hu-HU" w:eastAsia="hu-HU" w:bidi="ar-SA"/>
    </w:rPr>
  </w:style>
  <w:style w:type="character" w:styleId="Jegyzethivatkozs">
    <w:name w:val="annotation reference"/>
    <w:semiHidden/>
    <w:rsid w:val="000F300A"/>
    <w:rPr>
      <w:rFonts w:cs="Times New Roman"/>
      <w:sz w:val="16"/>
      <w:szCs w:val="16"/>
    </w:rPr>
  </w:style>
  <w:style w:type="paragraph" w:styleId="Jegyzetszveg">
    <w:name w:val="annotation text"/>
    <w:basedOn w:val="Norml"/>
    <w:link w:val="JegyzetszvegChar"/>
    <w:semiHidden/>
    <w:rsid w:val="000F300A"/>
    <w:rPr>
      <w:sz w:val="20"/>
    </w:rPr>
  </w:style>
  <w:style w:type="character" w:customStyle="1" w:styleId="JegyzetszvegChar">
    <w:name w:val="Jegyzetszöveg Char"/>
    <w:link w:val="Jegyzetszveg"/>
    <w:semiHidden/>
    <w:locked/>
    <w:rPr>
      <w:rFonts w:cs="Times New Roman"/>
      <w:sz w:val="20"/>
      <w:szCs w:val="20"/>
    </w:rPr>
  </w:style>
  <w:style w:type="paragraph" w:styleId="Megjegyzstrgya">
    <w:name w:val="annotation subject"/>
    <w:basedOn w:val="Jegyzetszveg"/>
    <w:next w:val="Jegyzetszveg"/>
    <w:link w:val="MegjegyzstrgyaChar"/>
    <w:semiHidden/>
    <w:rsid w:val="000F300A"/>
    <w:rPr>
      <w:b/>
      <w:bCs/>
    </w:rPr>
  </w:style>
  <w:style w:type="character" w:customStyle="1" w:styleId="MegjegyzstrgyaChar">
    <w:name w:val="Megjegyzés tárgya Char"/>
    <w:link w:val="Megjegyzstrgya"/>
    <w:semiHidden/>
    <w:locked/>
    <w:rPr>
      <w:rFonts w:cs="Times New Roman"/>
      <w:b/>
      <w:bCs/>
      <w:sz w:val="20"/>
      <w:szCs w:val="20"/>
    </w:rPr>
  </w:style>
  <w:style w:type="paragraph" w:styleId="Lbjegyzetszveg">
    <w:name w:val="footnote text"/>
    <w:basedOn w:val="Norml"/>
    <w:link w:val="LbjegyzetszvegChar"/>
    <w:semiHidden/>
    <w:rsid w:val="006F0AB6"/>
    <w:rPr>
      <w:sz w:val="20"/>
    </w:rPr>
  </w:style>
  <w:style w:type="character" w:customStyle="1" w:styleId="LbjegyzetszvegChar">
    <w:name w:val="Lábjegyzetszöveg Char"/>
    <w:link w:val="Lbjegyzetszveg"/>
    <w:semiHidden/>
    <w:locked/>
    <w:rPr>
      <w:rFonts w:cs="Times New Roman"/>
      <w:sz w:val="20"/>
      <w:szCs w:val="20"/>
    </w:rPr>
  </w:style>
  <w:style w:type="character" w:styleId="Lbjegyzet-hivatkozs">
    <w:name w:val="footnote reference"/>
    <w:semiHidden/>
    <w:rsid w:val="006F0AB6"/>
    <w:rPr>
      <w:rFonts w:cs="Times New Roman"/>
      <w:vertAlign w:val="superscript"/>
    </w:rPr>
  </w:style>
  <w:style w:type="character" w:styleId="Kiemels2">
    <w:name w:val="Strong"/>
    <w:qFormat/>
    <w:rsid w:val="009559E9"/>
    <w:rPr>
      <w:rFonts w:cs="Times New Roman"/>
      <w:b/>
      <w:bCs/>
    </w:rPr>
  </w:style>
  <w:style w:type="paragraph" w:customStyle="1" w:styleId="Listaszerbekezds11">
    <w:name w:val="Listaszerű bekezdés11"/>
    <w:basedOn w:val="Norml"/>
    <w:rsid w:val="008B1832"/>
    <w:pPr>
      <w:spacing w:line="276" w:lineRule="auto"/>
      <w:ind w:left="720"/>
      <w:jc w:val="left"/>
    </w:pPr>
    <w:rPr>
      <w:szCs w:val="24"/>
      <w:lang w:eastAsia="en-US"/>
    </w:rPr>
  </w:style>
  <w:style w:type="character" w:styleId="Hiperhivatkozs">
    <w:name w:val="Hyperlink"/>
    <w:rsid w:val="00464AE7"/>
    <w:rPr>
      <w:rFonts w:cs="Times New Roman"/>
      <w:color w:val="0000FF"/>
      <w:u w:val="single"/>
    </w:rPr>
  </w:style>
  <w:style w:type="character" w:customStyle="1" w:styleId="apple-converted-space">
    <w:name w:val="apple-converted-space"/>
    <w:rsid w:val="00DB091C"/>
    <w:rPr>
      <w:rFonts w:cs="Times New Roman"/>
    </w:rPr>
  </w:style>
  <w:style w:type="character" w:styleId="Kiemels">
    <w:name w:val="Emphasis"/>
    <w:qFormat/>
    <w:rsid w:val="00DB091C"/>
    <w:rPr>
      <w:rFonts w:cs="Times New Roman"/>
      <w:i/>
      <w:iCs/>
    </w:rPr>
  </w:style>
  <w:style w:type="character" w:styleId="Mrltotthiperhivatkozs">
    <w:name w:val="FollowedHyperlink"/>
    <w:rsid w:val="00DB091C"/>
    <w:rPr>
      <w:rFonts w:cs="Times New Roman"/>
      <w:color w:val="800080"/>
      <w:u w:val="single"/>
    </w:rPr>
  </w:style>
  <w:style w:type="paragraph" w:styleId="Listaszerbekezds">
    <w:name w:val="List Paragraph"/>
    <w:basedOn w:val="Norml"/>
    <w:uiPriority w:val="34"/>
    <w:qFormat/>
    <w:rsid w:val="003D347E"/>
    <w:pPr>
      <w:spacing w:after="160" w:line="259" w:lineRule="auto"/>
      <w:ind w:left="720"/>
      <w:contextualSpacing/>
      <w:jc w:val="left"/>
    </w:pPr>
    <w:rPr>
      <w:rFonts w:ascii="Calibri" w:eastAsia="Calibri" w:hAnsi="Calibri"/>
      <w:sz w:val="22"/>
      <w:szCs w:val="22"/>
      <w:lang w:eastAsia="en-US"/>
    </w:rPr>
  </w:style>
  <w:style w:type="paragraph" w:customStyle="1" w:styleId="cf0">
    <w:name w:val="cf0"/>
    <w:basedOn w:val="Norml"/>
    <w:rsid w:val="003D347E"/>
    <w:pPr>
      <w:spacing w:before="100" w:beforeAutospacing="1" w:after="100" w:afterAutospacing="1"/>
      <w:jc w:val="left"/>
    </w:pPr>
    <w:rPr>
      <w:szCs w:val="24"/>
    </w:rPr>
  </w:style>
  <w:style w:type="character" w:customStyle="1" w:styleId="hl">
    <w:name w:val="hl"/>
    <w:rsid w:val="003D347E"/>
  </w:style>
  <w:style w:type="paragraph" w:customStyle="1" w:styleId="uj">
    <w:name w:val="uj"/>
    <w:basedOn w:val="Norml"/>
    <w:rsid w:val="00453FB4"/>
    <w:pPr>
      <w:spacing w:before="100" w:beforeAutospacing="1" w:after="100" w:afterAutospacing="1"/>
      <w:jc w:val="left"/>
    </w:pPr>
    <w:rPr>
      <w:szCs w:val="24"/>
    </w:rPr>
  </w:style>
  <w:style w:type="paragraph" w:customStyle="1" w:styleId="Default">
    <w:name w:val="Default"/>
    <w:rsid w:val="0039558E"/>
    <w:pPr>
      <w:autoSpaceDE w:val="0"/>
      <w:autoSpaceDN w:val="0"/>
      <w:adjustRightInd w:val="0"/>
    </w:pPr>
    <w:rPr>
      <w:color w:val="000000"/>
      <w:sz w:val="24"/>
      <w:szCs w:val="24"/>
    </w:rPr>
  </w:style>
  <w:style w:type="character" w:customStyle="1" w:styleId="caps">
    <w:name w:val="caps"/>
    <w:rsid w:val="00B06E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87017">
      <w:bodyDiv w:val="1"/>
      <w:marLeft w:val="0"/>
      <w:marRight w:val="0"/>
      <w:marTop w:val="0"/>
      <w:marBottom w:val="0"/>
      <w:divBdr>
        <w:top w:val="none" w:sz="0" w:space="0" w:color="auto"/>
        <w:left w:val="none" w:sz="0" w:space="0" w:color="auto"/>
        <w:bottom w:val="none" w:sz="0" w:space="0" w:color="auto"/>
        <w:right w:val="none" w:sz="0" w:space="0" w:color="auto"/>
      </w:divBdr>
    </w:div>
    <w:div w:id="175267268">
      <w:bodyDiv w:val="1"/>
      <w:marLeft w:val="0"/>
      <w:marRight w:val="0"/>
      <w:marTop w:val="0"/>
      <w:marBottom w:val="0"/>
      <w:divBdr>
        <w:top w:val="none" w:sz="0" w:space="0" w:color="auto"/>
        <w:left w:val="none" w:sz="0" w:space="0" w:color="auto"/>
        <w:bottom w:val="none" w:sz="0" w:space="0" w:color="auto"/>
        <w:right w:val="none" w:sz="0" w:space="0" w:color="auto"/>
      </w:divBdr>
    </w:div>
    <w:div w:id="288442939">
      <w:bodyDiv w:val="1"/>
      <w:marLeft w:val="0"/>
      <w:marRight w:val="0"/>
      <w:marTop w:val="0"/>
      <w:marBottom w:val="0"/>
      <w:divBdr>
        <w:top w:val="none" w:sz="0" w:space="0" w:color="auto"/>
        <w:left w:val="none" w:sz="0" w:space="0" w:color="auto"/>
        <w:bottom w:val="none" w:sz="0" w:space="0" w:color="auto"/>
        <w:right w:val="none" w:sz="0" w:space="0" w:color="auto"/>
      </w:divBdr>
    </w:div>
    <w:div w:id="315426143">
      <w:bodyDiv w:val="1"/>
      <w:marLeft w:val="0"/>
      <w:marRight w:val="0"/>
      <w:marTop w:val="0"/>
      <w:marBottom w:val="0"/>
      <w:divBdr>
        <w:top w:val="none" w:sz="0" w:space="0" w:color="auto"/>
        <w:left w:val="none" w:sz="0" w:space="0" w:color="auto"/>
        <w:bottom w:val="none" w:sz="0" w:space="0" w:color="auto"/>
        <w:right w:val="none" w:sz="0" w:space="0" w:color="auto"/>
      </w:divBdr>
    </w:div>
    <w:div w:id="837888963">
      <w:bodyDiv w:val="1"/>
      <w:marLeft w:val="0"/>
      <w:marRight w:val="0"/>
      <w:marTop w:val="0"/>
      <w:marBottom w:val="0"/>
      <w:divBdr>
        <w:top w:val="none" w:sz="0" w:space="0" w:color="auto"/>
        <w:left w:val="none" w:sz="0" w:space="0" w:color="auto"/>
        <w:bottom w:val="none" w:sz="0" w:space="0" w:color="auto"/>
        <w:right w:val="none" w:sz="0" w:space="0" w:color="auto"/>
      </w:divBdr>
    </w:div>
    <w:div w:id="910846515">
      <w:bodyDiv w:val="1"/>
      <w:marLeft w:val="0"/>
      <w:marRight w:val="0"/>
      <w:marTop w:val="0"/>
      <w:marBottom w:val="0"/>
      <w:divBdr>
        <w:top w:val="none" w:sz="0" w:space="0" w:color="auto"/>
        <w:left w:val="none" w:sz="0" w:space="0" w:color="auto"/>
        <w:bottom w:val="none" w:sz="0" w:space="0" w:color="auto"/>
        <w:right w:val="none" w:sz="0" w:space="0" w:color="auto"/>
      </w:divBdr>
    </w:div>
    <w:div w:id="1074469327">
      <w:bodyDiv w:val="1"/>
      <w:marLeft w:val="0"/>
      <w:marRight w:val="0"/>
      <w:marTop w:val="0"/>
      <w:marBottom w:val="0"/>
      <w:divBdr>
        <w:top w:val="none" w:sz="0" w:space="0" w:color="auto"/>
        <w:left w:val="none" w:sz="0" w:space="0" w:color="auto"/>
        <w:bottom w:val="none" w:sz="0" w:space="0" w:color="auto"/>
        <w:right w:val="none" w:sz="0" w:space="0" w:color="auto"/>
      </w:divBdr>
    </w:div>
    <w:div w:id="1076627977">
      <w:bodyDiv w:val="1"/>
      <w:marLeft w:val="0"/>
      <w:marRight w:val="0"/>
      <w:marTop w:val="0"/>
      <w:marBottom w:val="0"/>
      <w:divBdr>
        <w:top w:val="none" w:sz="0" w:space="0" w:color="auto"/>
        <w:left w:val="none" w:sz="0" w:space="0" w:color="auto"/>
        <w:bottom w:val="none" w:sz="0" w:space="0" w:color="auto"/>
        <w:right w:val="none" w:sz="0" w:space="0" w:color="auto"/>
      </w:divBdr>
    </w:div>
    <w:div w:id="1175418869">
      <w:bodyDiv w:val="1"/>
      <w:marLeft w:val="0"/>
      <w:marRight w:val="0"/>
      <w:marTop w:val="0"/>
      <w:marBottom w:val="0"/>
      <w:divBdr>
        <w:top w:val="none" w:sz="0" w:space="0" w:color="auto"/>
        <w:left w:val="none" w:sz="0" w:space="0" w:color="auto"/>
        <w:bottom w:val="none" w:sz="0" w:space="0" w:color="auto"/>
        <w:right w:val="none" w:sz="0" w:space="0" w:color="auto"/>
      </w:divBdr>
    </w:div>
    <w:div w:id="1300955404">
      <w:bodyDiv w:val="1"/>
      <w:marLeft w:val="0"/>
      <w:marRight w:val="0"/>
      <w:marTop w:val="0"/>
      <w:marBottom w:val="0"/>
      <w:divBdr>
        <w:top w:val="none" w:sz="0" w:space="0" w:color="auto"/>
        <w:left w:val="none" w:sz="0" w:space="0" w:color="auto"/>
        <w:bottom w:val="none" w:sz="0" w:space="0" w:color="auto"/>
        <w:right w:val="none" w:sz="0" w:space="0" w:color="auto"/>
      </w:divBdr>
    </w:div>
    <w:div w:id="1315139094">
      <w:bodyDiv w:val="1"/>
      <w:marLeft w:val="0"/>
      <w:marRight w:val="0"/>
      <w:marTop w:val="0"/>
      <w:marBottom w:val="0"/>
      <w:divBdr>
        <w:top w:val="none" w:sz="0" w:space="0" w:color="auto"/>
        <w:left w:val="none" w:sz="0" w:space="0" w:color="auto"/>
        <w:bottom w:val="none" w:sz="0" w:space="0" w:color="auto"/>
        <w:right w:val="none" w:sz="0" w:space="0" w:color="auto"/>
      </w:divBdr>
    </w:div>
    <w:div w:id="2043821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pirpenz.hu/reszletek/212" TargetMode="Externa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24ora.eu/a-koztisztviseloi-illetmenyalap-es-kozalkalmazotti-bertabla-kozalkalmazotti-bertabla-fizetesi-fokozatok-megallapitasa/" TargetMode="External"/><Relationship Id="rId2" Type="http://schemas.openxmlformats.org/officeDocument/2006/relationships/numbering" Target="numbering.xml"/><Relationship Id="rId16" Type="http://schemas.openxmlformats.org/officeDocument/2006/relationships/hyperlink" Target="http://uj.jogtar.h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pirpenz.hu/reszletek/209"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papirpenz.hu/reszletek/203"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papirpenz.hu/reszletek/217"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uj.jogtar.hu/" TargetMode="External"/><Relationship Id="rId7" Type="http://schemas.openxmlformats.org/officeDocument/2006/relationships/hyperlink" Target="http://uj.jogtar.hu/" TargetMode="External"/><Relationship Id="rId2" Type="http://schemas.openxmlformats.org/officeDocument/2006/relationships/hyperlink" Target="http://uj.jogtar.hu/" TargetMode="External"/><Relationship Id="rId1" Type="http://schemas.openxmlformats.org/officeDocument/2006/relationships/hyperlink" Target="http://uj.jogtar.hu/" TargetMode="External"/><Relationship Id="rId6" Type="http://schemas.openxmlformats.org/officeDocument/2006/relationships/hyperlink" Target="http://uj.jogtar.hu/" TargetMode="External"/><Relationship Id="rId5" Type="http://schemas.openxmlformats.org/officeDocument/2006/relationships/hyperlink" Target="http://uj.jogtar.hu/" TargetMode="External"/><Relationship Id="rId4" Type="http://schemas.openxmlformats.org/officeDocument/2006/relationships/hyperlink" Target="http://uj.jogtar.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D3C68E-45D6-4E9F-A0B9-D1E43AFD8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3510</Words>
  <Characters>24224</Characters>
  <Application>Microsoft Office Word</Application>
  <DocSecurity>0</DocSecurity>
  <Lines>201</Lines>
  <Paragraphs>55</Paragraphs>
  <ScaleCrop>false</ScaleCrop>
  <HeadingPairs>
    <vt:vector size="2" baseType="variant">
      <vt:variant>
        <vt:lpstr>Cím</vt:lpstr>
      </vt:variant>
      <vt:variant>
        <vt:i4>1</vt:i4>
      </vt:variant>
    </vt:vector>
  </HeadingPairs>
  <TitlesOfParts>
    <vt:vector size="1" baseType="lpstr">
      <vt:lpstr>Mi, mennyi 2006-ban</vt:lpstr>
    </vt:vector>
  </TitlesOfParts>
  <Company>JNkSzMMK</Company>
  <LinksUpToDate>false</LinksUpToDate>
  <CharactersWithSpaces>27679</CharactersWithSpaces>
  <SharedDoc>false</SharedDoc>
  <HLinks>
    <vt:vector size="84" baseType="variant">
      <vt:variant>
        <vt:i4>3801213</vt:i4>
      </vt:variant>
      <vt:variant>
        <vt:i4>27</vt:i4>
      </vt:variant>
      <vt:variant>
        <vt:i4>0</vt:i4>
      </vt:variant>
      <vt:variant>
        <vt:i4>5</vt:i4>
      </vt:variant>
      <vt:variant>
        <vt:lpwstr>https://24ora.eu/a-koztisztviseloi-illetmenyalap-es-kozalkalmazotti-bertabla-kozalkalmazotti-bertabla-fizetesi-fokozatok-megallapitasa/</vt:lpwstr>
      </vt:variant>
      <vt:variant>
        <vt:lpwstr/>
      </vt:variant>
      <vt:variant>
        <vt:i4>196609</vt:i4>
      </vt:variant>
      <vt:variant>
        <vt:i4>24</vt:i4>
      </vt:variant>
      <vt:variant>
        <vt:i4>0</vt:i4>
      </vt:variant>
      <vt:variant>
        <vt:i4>5</vt:i4>
      </vt:variant>
      <vt:variant>
        <vt:lpwstr>http://uj.jogtar.hu/</vt:lpwstr>
      </vt:variant>
      <vt:variant>
        <vt:lpwstr>lbj52id14839486334645a09</vt:lpwstr>
      </vt:variant>
      <vt:variant>
        <vt:i4>4</vt:i4>
      </vt:variant>
      <vt:variant>
        <vt:i4>18</vt:i4>
      </vt:variant>
      <vt:variant>
        <vt:i4>0</vt:i4>
      </vt:variant>
      <vt:variant>
        <vt:i4>5</vt:i4>
      </vt:variant>
      <vt:variant>
        <vt:lpwstr>http://papirpenz.hu/reszletek/217</vt:lpwstr>
      </vt:variant>
      <vt:variant>
        <vt:lpwstr/>
      </vt:variant>
      <vt:variant>
        <vt:i4>65540</vt:i4>
      </vt:variant>
      <vt:variant>
        <vt:i4>8</vt:i4>
      </vt:variant>
      <vt:variant>
        <vt:i4>0</vt:i4>
      </vt:variant>
      <vt:variant>
        <vt:i4>5</vt:i4>
      </vt:variant>
      <vt:variant>
        <vt:lpwstr>http://papirpenz.hu/reszletek/209</vt:lpwstr>
      </vt:variant>
      <vt:variant>
        <vt:lpwstr/>
      </vt:variant>
      <vt:variant>
        <vt:i4>65540</vt:i4>
      </vt:variant>
      <vt:variant>
        <vt:i4>6</vt:i4>
      </vt:variant>
      <vt:variant>
        <vt:i4>0</vt:i4>
      </vt:variant>
      <vt:variant>
        <vt:i4>5</vt:i4>
      </vt:variant>
      <vt:variant>
        <vt:lpwstr>http://papirpenz.hu/reszletek/203</vt:lpwstr>
      </vt:variant>
      <vt:variant>
        <vt:lpwstr/>
      </vt:variant>
      <vt:variant>
        <vt:i4>4</vt:i4>
      </vt:variant>
      <vt:variant>
        <vt:i4>0</vt:i4>
      </vt:variant>
      <vt:variant>
        <vt:i4>0</vt:i4>
      </vt:variant>
      <vt:variant>
        <vt:i4>5</vt:i4>
      </vt:variant>
      <vt:variant>
        <vt:lpwstr>http://papirpenz.hu/reszletek/212</vt:lpwstr>
      </vt:variant>
      <vt:variant>
        <vt:lpwstr/>
      </vt:variant>
      <vt:variant>
        <vt:i4>5308496</vt:i4>
      </vt:variant>
      <vt:variant>
        <vt:i4>21</vt:i4>
      </vt:variant>
      <vt:variant>
        <vt:i4>0</vt:i4>
      </vt:variant>
      <vt:variant>
        <vt:i4>5</vt:i4>
      </vt:variant>
      <vt:variant>
        <vt:lpwstr>http://uj.jogtar.hu/</vt:lpwstr>
      </vt:variant>
      <vt:variant>
        <vt:lpwstr>lbj94id1483706227235d676</vt:lpwstr>
      </vt:variant>
      <vt:variant>
        <vt:i4>5505033</vt:i4>
      </vt:variant>
      <vt:variant>
        <vt:i4>18</vt:i4>
      </vt:variant>
      <vt:variant>
        <vt:i4>0</vt:i4>
      </vt:variant>
      <vt:variant>
        <vt:i4>5</vt:i4>
      </vt:variant>
      <vt:variant>
        <vt:lpwstr>http://uj.jogtar.hu/</vt:lpwstr>
      </vt:variant>
      <vt:variant>
        <vt:lpwstr>lbj108id14839594545937892</vt:lpwstr>
      </vt:variant>
      <vt:variant>
        <vt:i4>6094848</vt:i4>
      </vt:variant>
      <vt:variant>
        <vt:i4>15</vt:i4>
      </vt:variant>
      <vt:variant>
        <vt:i4>0</vt:i4>
      </vt:variant>
      <vt:variant>
        <vt:i4>5</vt:i4>
      </vt:variant>
      <vt:variant>
        <vt:lpwstr>http://uj.jogtar.hu/</vt:lpwstr>
      </vt:variant>
      <vt:variant>
        <vt:lpwstr>lbj83id14839594545937892</vt:lpwstr>
      </vt:variant>
      <vt:variant>
        <vt:i4>6094849</vt:i4>
      </vt:variant>
      <vt:variant>
        <vt:i4>12</vt:i4>
      </vt:variant>
      <vt:variant>
        <vt:i4>0</vt:i4>
      </vt:variant>
      <vt:variant>
        <vt:i4>5</vt:i4>
      </vt:variant>
      <vt:variant>
        <vt:lpwstr>http://uj.jogtar.hu/</vt:lpwstr>
      </vt:variant>
      <vt:variant>
        <vt:lpwstr>lbj82id14839594545937892</vt:lpwstr>
      </vt:variant>
      <vt:variant>
        <vt:i4>6094850</vt:i4>
      </vt:variant>
      <vt:variant>
        <vt:i4>9</vt:i4>
      </vt:variant>
      <vt:variant>
        <vt:i4>0</vt:i4>
      </vt:variant>
      <vt:variant>
        <vt:i4>5</vt:i4>
      </vt:variant>
      <vt:variant>
        <vt:lpwstr>http://uj.jogtar.hu/</vt:lpwstr>
      </vt:variant>
      <vt:variant>
        <vt:lpwstr>lbj81id14839594545937892</vt:lpwstr>
      </vt:variant>
      <vt:variant>
        <vt:i4>6094851</vt:i4>
      </vt:variant>
      <vt:variant>
        <vt:i4>6</vt:i4>
      </vt:variant>
      <vt:variant>
        <vt:i4>0</vt:i4>
      </vt:variant>
      <vt:variant>
        <vt:i4>5</vt:i4>
      </vt:variant>
      <vt:variant>
        <vt:lpwstr>http://uj.jogtar.hu/</vt:lpwstr>
      </vt:variant>
      <vt:variant>
        <vt:lpwstr>lbj80id14839594545937892</vt:lpwstr>
      </vt:variant>
      <vt:variant>
        <vt:i4>3014779</vt:i4>
      </vt:variant>
      <vt:variant>
        <vt:i4>3</vt:i4>
      </vt:variant>
      <vt:variant>
        <vt:i4>0</vt:i4>
      </vt:variant>
      <vt:variant>
        <vt:i4>5</vt:i4>
      </vt:variant>
      <vt:variant>
        <vt:lpwstr>http://njt.hu/cgi_bin/njt_doc.cgi?docid=30386.296020</vt:lpwstr>
      </vt:variant>
      <vt:variant>
        <vt:lpwstr>foot859</vt:lpwstr>
      </vt:variant>
      <vt:variant>
        <vt:i4>6160475</vt:i4>
      </vt:variant>
      <vt:variant>
        <vt:i4>0</vt:i4>
      </vt:variant>
      <vt:variant>
        <vt:i4>0</vt:i4>
      </vt:variant>
      <vt:variant>
        <vt:i4>5</vt:i4>
      </vt:variant>
      <vt:variant>
        <vt:lpwstr>http://uj.jogtar.hu/</vt:lpwstr>
      </vt:variant>
      <vt:variant>
        <vt:lpwstr>lbj14id1483948633464a687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 mennyi 2006-ban</dc:title>
  <dc:creator>vimre</dc:creator>
  <cp:lastModifiedBy>User</cp:lastModifiedBy>
  <cp:revision>2</cp:revision>
  <cp:lastPrinted>2018-01-08T11:57:00Z</cp:lastPrinted>
  <dcterms:created xsi:type="dcterms:W3CDTF">2020-02-07T10:51:00Z</dcterms:created>
  <dcterms:modified xsi:type="dcterms:W3CDTF">2020-02-07T10:51:00Z</dcterms:modified>
</cp:coreProperties>
</file>